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A78C" w14:textId="0DD25102" w:rsidR="00430F20" w:rsidRPr="0034536C" w:rsidRDefault="00222D05" w:rsidP="00222D05">
      <w:pPr>
        <w:jc w:val="center"/>
        <w:rPr>
          <w:rFonts w:cstheme="minorHAnsi"/>
          <w:b/>
          <w:bCs/>
          <w:u w:val="single"/>
        </w:rPr>
      </w:pPr>
      <w:r w:rsidRPr="0034536C">
        <w:rPr>
          <w:rFonts w:cstheme="minorHAnsi"/>
          <w:b/>
          <w:bCs/>
          <w:u w:val="single"/>
        </w:rPr>
        <w:t>INFORME N° 0</w:t>
      </w:r>
      <w:r w:rsidR="005C7F67" w:rsidRPr="0034536C">
        <w:rPr>
          <w:rFonts w:cstheme="minorHAnsi"/>
          <w:b/>
          <w:bCs/>
          <w:u w:val="single"/>
        </w:rPr>
        <w:t>0</w:t>
      </w:r>
      <w:r w:rsidR="00256D9F" w:rsidRPr="0034536C">
        <w:rPr>
          <w:rFonts w:cstheme="minorHAnsi"/>
          <w:b/>
          <w:bCs/>
          <w:u w:val="single"/>
        </w:rPr>
        <w:t>3</w:t>
      </w:r>
      <w:r w:rsidRPr="0034536C">
        <w:rPr>
          <w:rFonts w:cstheme="minorHAnsi"/>
          <w:b/>
          <w:bCs/>
          <w:u w:val="single"/>
        </w:rPr>
        <w:t>-202</w:t>
      </w:r>
      <w:r w:rsidR="00464114" w:rsidRPr="0034536C">
        <w:rPr>
          <w:rFonts w:cstheme="minorHAnsi"/>
          <w:b/>
          <w:bCs/>
          <w:u w:val="single"/>
        </w:rPr>
        <w:t>1</w:t>
      </w:r>
      <w:r w:rsidR="00872697" w:rsidRPr="0034536C">
        <w:rPr>
          <w:rFonts w:cstheme="minorHAnsi"/>
          <w:b/>
          <w:bCs/>
          <w:u w:val="single"/>
        </w:rPr>
        <w:t>-</w:t>
      </w:r>
      <w:r w:rsidRPr="0034536C">
        <w:rPr>
          <w:rFonts w:cstheme="minorHAnsi"/>
          <w:b/>
          <w:bCs/>
          <w:u w:val="single"/>
        </w:rPr>
        <w:t>I.E. J.A.E.F.-V/</w:t>
      </w:r>
      <w:r w:rsidR="00D557AC">
        <w:rPr>
          <w:rFonts w:cstheme="minorHAnsi"/>
          <w:b/>
          <w:bCs/>
          <w:u w:val="single"/>
        </w:rPr>
        <w:t>T</w:t>
      </w:r>
      <w:r w:rsidR="004D1AAA" w:rsidRPr="0034536C">
        <w:rPr>
          <w:rFonts w:cstheme="minorHAnsi"/>
          <w:b/>
          <w:bCs/>
          <w:u w:val="single"/>
        </w:rPr>
        <w:t>.P.</w:t>
      </w:r>
    </w:p>
    <w:p w14:paraId="5005F555" w14:textId="77777777" w:rsidR="009B6694" w:rsidRPr="0034536C" w:rsidRDefault="00222D05" w:rsidP="009B6694">
      <w:pPr>
        <w:pStyle w:val="Textoindependiente"/>
        <w:jc w:val="both"/>
        <w:rPr>
          <w:rFonts w:asciiTheme="minorHAnsi" w:hAnsiTheme="minorHAnsi" w:cstheme="minorHAnsi"/>
          <w:b w:val="0"/>
          <w:color w:val="000000"/>
          <w:szCs w:val="22"/>
        </w:rPr>
      </w:pPr>
      <w:r w:rsidRPr="0034536C">
        <w:rPr>
          <w:rFonts w:asciiTheme="minorHAnsi" w:hAnsiTheme="minorHAnsi" w:cstheme="minorHAnsi"/>
          <w:color w:val="000000"/>
          <w:szCs w:val="22"/>
        </w:rPr>
        <w:t>AL</w:t>
      </w:r>
      <w:r w:rsidR="009B6694" w:rsidRPr="0034536C">
        <w:rPr>
          <w:rFonts w:asciiTheme="minorHAnsi" w:hAnsiTheme="minorHAnsi" w:cstheme="minorHAnsi"/>
          <w:b w:val="0"/>
          <w:color w:val="000000"/>
          <w:szCs w:val="22"/>
        </w:rPr>
        <w:tab/>
      </w:r>
      <w:r w:rsidR="009B6694" w:rsidRPr="0034536C">
        <w:rPr>
          <w:rFonts w:asciiTheme="minorHAnsi" w:hAnsiTheme="minorHAnsi" w:cstheme="minorHAnsi"/>
          <w:b w:val="0"/>
          <w:color w:val="000000"/>
          <w:szCs w:val="22"/>
        </w:rPr>
        <w:tab/>
      </w:r>
      <w:r w:rsidRPr="0034536C">
        <w:rPr>
          <w:rFonts w:asciiTheme="minorHAnsi" w:hAnsiTheme="minorHAnsi" w:cstheme="minorHAnsi"/>
          <w:b w:val="0"/>
          <w:color w:val="000000"/>
          <w:szCs w:val="22"/>
        </w:rPr>
        <w:t>: Lic</w:t>
      </w:r>
      <w:r w:rsidRPr="0034536C">
        <w:rPr>
          <w:rFonts w:asciiTheme="minorHAnsi" w:hAnsiTheme="minorHAnsi" w:cstheme="minorHAnsi"/>
          <w:color w:val="000000"/>
          <w:szCs w:val="22"/>
        </w:rPr>
        <w:t>. Giraldo VILLEGAS VALENZUELA</w:t>
      </w:r>
    </w:p>
    <w:p w14:paraId="659D2273" w14:textId="41A9FB8F" w:rsidR="00222D05" w:rsidRPr="0034536C" w:rsidRDefault="00222D05" w:rsidP="009B6694">
      <w:pPr>
        <w:pStyle w:val="Textoindependiente"/>
        <w:ind w:left="708" w:firstLine="708"/>
        <w:jc w:val="both"/>
        <w:rPr>
          <w:rFonts w:asciiTheme="minorHAnsi" w:hAnsiTheme="minorHAnsi" w:cstheme="minorHAnsi"/>
          <w:b w:val="0"/>
          <w:color w:val="000000"/>
          <w:szCs w:val="22"/>
        </w:rPr>
      </w:pPr>
      <w:r w:rsidRPr="0034536C">
        <w:rPr>
          <w:rFonts w:asciiTheme="minorHAnsi" w:hAnsiTheme="minorHAnsi" w:cstheme="minorHAnsi"/>
          <w:b w:val="0"/>
          <w:color w:val="000000"/>
          <w:szCs w:val="22"/>
        </w:rPr>
        <w:t>DIRECTOR DE LA I.E. JOSÉ ANTONIO ENCINAS FRANCO</w:t>
      </w:r>
    </w:p>
    <w:p w14:paraId="31247777" w14:textId="77777777" w:rsidR="009B6694" w:rsidRPr="0034536C" w:rsidRDefault="009B6694" w:rsidP="009B6694">
      <w:pPr>
        <w:pStyle w:val="Textoindependiente"/>
        <w:ind w:left="708" w:firstLine="708"/>
        <w:jc w:val="both"/>
        <w:rPr>
          <w:rFonts w:asciiTheme="minorHAnsi" w:hAnsiTheme="minorHAnsi" w:cstheme="minorHAnsi"/>
          <w:b w:val="0"/>
          <w:color w:val="000000"/>
          <w:szCs w:val="22"/>
        </w:rPr>
      </w:pPr>
    </w:p>
    <w:p w14:paraId="6C537538" w14:textId="0F191B8E" w:rsidR="009B6694" w:rsidRPr="0034536C" w:rsidRDefault="00222D05" w:rsidP="009B6694">
      <w:pPr>
        <w:pStyle w:val="Textoindependiente"/>
        <w:jc w:val="both"/>
        <w:rPr>
          <w:rFonts w:asciiTheme="minorHAnsi" w:hAnsiTheme="minorHAnsi" w:cstheme="minorHAnsi"/>
          <w:b w:val="0"/>
          <w:color w:val="000000"/>
          <w:szCs w:val="22"/>
        </w:rPr>
      </w:pPr>
      <w:r w:rsidRPr="0034536C">
        <w:rPr>
          <w:rFonts w:asciiTheme="minorHAnsi" w:hAnsiTheme="minorHAnsi" w:cstheme="minorHAnsi"/>
          <w:color w:val="000000"/>
          <w:szCs w:val="22"/>
        </w:rPr>
        <w:t>DEL</w:t>
      </w:r>
      <w:r w:rsidR="009B6694" w:rsidRPr="0034536C">
        <w:rPr>
          <w:rFonts w:asciiTheme="minorHAnsi" w:hAnsiTheme="minorHAnsi" w:cstheme="minorHAnsi"/>
          <w:b w:val="0"/>
          <w:color w:val="000000"/>
          <w:szCs w:val="22"/>
        </w:rPr>
        <w:tab/>
      </w:r>
      <w:r w:rsidR="009B6694" w:rsidRPr="0034536C">
        <w:rPr>
          <w:rFonts w:asciiTheme="minorHAnsi" w:hAnsiTheme="minorHAnsi" w:cstheme="minorHAnsi"/>
          <w:b w:val="0"/>
          <w:color w:val="000000"/>
          <w:szCs w:val="22"/>
        </w:rPr>
        <w:tab/>
      </w:r>
      <w:r w:rsidR="00571430" w:rsidRPr="0034536C">
        <w:rPr>
          <w:rFonts w:asciiTheme="minorHAnsi" w:hAnsiTheme="minorHAnsi" w:cstheme="minorHAnsi"/>
          <w:b w:val="0"/>
          <w:color w:val="000000"/>
          <w:szCs w:val="22"/>
        </w:rPr>
        <w:t xml:space="preserve">: </w:t>
      </w:r>
      <w:r w:rsidR="0025373F">
        <w:rPr>
          <w:rFonts w:asciiTheme="minorHAnsi" w:hAnsiTheme="minorHAnsi" w:cstheme="minorHAnsi"/>
          <w:b w:val="0"/>
          <w:color w:val="000000"/>
          <w:szCs w:val="22"/>
        </w:rPr>
        <w:t xml:space="preserve">Prof. </w:t>
      </w:r>
      <w:r w:rsidR="00D557AC">
        <w:rPr>
          <w:rFonts w:asciiTheme="minorHAnsi" w:hAnsiTheme="minorHAnsi" w:cstheme="minorHAnsi"/>
          <w:b w:val="0"/>
          <w:color w:val="000000"/>
          <w:szCs w:val="22"/>
        </w:rPr>
        <w:t>Tania Palomino Quispe</w:t>
      </w:r>
    </w:p>
    <w:p w14:paraId="171C75E1" w14:textId="34D4BABF" w:rsidR="00222D05" w:rsidRPr="00CA3270" w:rsidRDefault="0025373F" w:rsidP="009B6694">
      <w:pPr>
        <w:pStyle w:val="Textoindependiente"/>
        <w:ind w:left="708" w:firstLine="708"/>
        <w:jc w:val="both"/>
        <w:rPr>
          <w:rFonts w:asciiTheme="minorHAnsi" w:hAnsiTheme="minorHAnsi" w:cstheme="minorHAnsi"/>
          <w:bCs/>
          <w:szCs w:val="22"/>
        </w:rPr>
      </w:pPr>
      <w:r w:rsidRPr="00CA3270">
        <w:rPr>
          <w:rFonts w:asciiTheme="minorHAnsi" w:hAnsiTheme="minorHAnsi" w:cstheme="minorHAnsi"/>
          <w:bCs/>
          <w:szCs w:val="22"/>
        </w:rPr>
        <w:t>AUXILIAR DE EDUCACIÓN</w:t>
      </w:r>
    </w:p>
    <w:p w14:paraId="4A58AC7E" w14:textId="77777777" w:rsidR="009B6694" w:rsidRPr="0034536C" w:rsidRDefault="009B6694" w:rsidP="009B6694">
      <w:pPr>
        <w:pStyle w:val="Textoindependiente"/>
        <w:ind w:left="708" w:firstLine="708"/>
        <w:jc w:val="both"/>
        <w:rPr>
          <w:rFonts w:asciiTheme="minorHAnsi" w:hAnsiTheme="minorHAnsi" w:cstheme="minorHAnsi"/>
          <w:b w:val="0"/>
          <w:color w:val="000000"/>
          <w:szCs w:val="22"/>
        </w:rPr>
      </w:pPr>
    </w:p>
    <w:p w14:paraId="39E30218" w14:textId="5555AF5E" w:rsidR="00222D05" w:rsidRPr="0034536C" w:rsidRDefault="00222D05" w:rsidP="009B6694">
      <w:pPr>
        <w:pStyle w:val="Textoindependiente"/>
        <w:jc w:val="both"/>
        <w:rPr>
          <w:rFonts w:asciiTheme="minorHAnsi" w:hAnsiTheme="minorHAnsi" w:cstheme="minorHAnsi"/>
          <w:b w:val="0"/>
          <w:color w:val="000000"/>
          <w:szCs w:val="22"/>
        </w:rPr>
      </w:pPr>
      <w:r w:rsidRPr="0034536C">
        <w:rPr>
          <w:rFonts w:asciiTheme="minorHAnsi" w:hAnsiTheme="minorHAnsi" w:cstheme="minorHAnsi"/>
          <w:color w:val="000000"/>
          <w:szCs w:val="22"/>
        </w:rPr>
        <w:t>ASUNTO</w:t>
      </w:r>
      <w:r w:rsidR="009B6694" w:rsidRPr="0034536C">
        <w:rPr>
          <w:rFonts w:asciiTheme="minorHAnsi" w:hAnsiTheme="minorHAnsi" w:cstheme="minorHAnsi"/>
          <w:color w:val="000000"/>
          <w:szCs w:val="22"/>
        </w:rPr>
        <w:tab/>
      </w:r>
      <w:r w:rsidRPr="0034536C">
        <w:rPr>
          <w:rFonts w:asciiTheme="minorHAnsi" w:hAnsiTheme="minorHAnsi" w:cstheme="minorHAnsi"/>
          <w:b w:val="0"/>
          <w:color w:val="000000"/>
          <w:szCs w:val="22"/>
        </w:rPr>
        <w:t xml:space="preserve">: </w:t>
      </w:r>
      <w:r w:rsidR="007B5034">
        <w:rPr>
          <w:rFonts w:asciiTheme="minorHAnsi" w:hAnsiTheme="minorHAnsi" w:cstheme="minorHAnsi"/>
          <w:b w:val="0"/>
          <w:color w:val="000000"/>
          <w:szCs w:val="22"/>
        </w:rPr>
        <w:t>I</w:t>
      </w:r>
      <w:r w:rsidR="007B5034" w:rsidRPr="007B5034">
        <w:rPr>
          <w:rFonts w:asciiTheme="minorHAnsi" w:hAnsiTheme="minorHAnsi" w:cstheme="minorHAnsi"/>
          <w:b w:val="0"/>
          <w:color w:val="000000"/>
          <w:szCs w:val="22"/>
        </w:rPr>
        <w:t>nforme mensual de las actividades realizadas</w:t>
      </w:r>
      <w:r w:rsidR="00041E46">
        <w:rPr>
          <w:rFonts w:asciiTheme="minorHAnsi" w:hAnsiTheme="minorHAnsi" w:cstheme="minorHAnsi"/>
          <w:b w:val="0"/>
          <w:color w:val="000000"/>
          <w:szCs w:val="22"/>
        </w:rPr>
        <w:t xml:space="preserve"> </w:t>
      </w:r>
      <w:r w:rsidR="000238E1" w:rsidRPr="0034536C">
        <w:rPr>
          <w:rFonts w:asciiTheme="minorHAnsi" w:hAnsiTheme="minorHAnsi" w:cstheme="minorHAnsi"/>
          <w:b w:val="0"/>
          <w:color w:val="000000"/>
          <w:szCs w:val="22"/>
        </w:rPr>
        <w:t xml:space="preserve">mes </w:t>
      </w:r>
      <w:r w:rsidR="00256D9F" w:rsidRPr="0034536C">
        <w:rPr>
          <w:rFonts w:asciiTheme="minorHAnsi" w:hAnsiTheme="minorHAnsi" w:cstheme="minorHAnsi"/>
          <w:b w:val="0"/>
          <w:color w:val="000000"/>
          <w:szCs w:val="22"/>
        </w:rPr>
        <w:t>mayo de</w:t>
      </w:r>
      <w:r w:rsidR="000238E1" w:rsidRPr="0034536C">
        <w:rPr>
          <w:rFonts w:asciiTheme="minorHAnsi" w:hAnsiTheme="minorHAnsi" w:cstheme="minorHAnsi"/>
          <w:b w:val="0"/>
          <w:color w:val="000000"/>
          <w:szCs w:val="22"/>
        </w:rPr>
        <w:t xml:space="preserve"> 202</w:t>
      </w:r>
      <w:r w:rsidR="005C7F67" w:rsidRPr="0034536C">
        <w:rPr>
          <w:rFonts w:asciiTheme="minorHAnsi" w:hAnsiTheme="minorHAnsi" w:cstheme="minorHAnsi"/>
          <w:b w:val="0"/>
          <w:color w:val="000000"/>
          <w:szCs w:val="22"/>
        </w:rPr>
        <w:t>1</w:t>
      </w:r>
    </w:p>
    <w:p w14:paraId="54CC21EF" w14:textId="77777777" w:rsidR="009B6694" w:rsidRPr="0034536C" w:rsidRDefault="009B6694" w:rsidP="009B6694">
      <w:pPr>
        <w:pStyle w:val="Textoindependiente"/>
        <w:jc w:val="both"/>
        <w:rPr>
          <w:rFonts w:asciiTheme="minorHAnsi" w:hAnsiTheme="minorHAnsi" w:cstheme="minorHAnsi"/>
          <w:b w:val="0"/>
          <w:color w:val="000000"/>
          <w:szCs w:val="22"/>
        </w:rPr>
      </w:pPr>
    </w:p>
    <w:p w14:paraId="1596C102" w14:textId="2B36BBF2" w:rsidR="00546271" w:rsidRPr="0034536C" w:rsidRDefault="000A2B62" w:rsidP="00256D9F">
      <w:pPr>
        <w:pStyle w:val="Textoindependiente"/>
        <w:ind w:left="1560" w:hanging="1560"/>
        <w:jc w:val="both"/>
        <w:rPr>
          <w:rFonts w:asciiTheme="minorHAnsi" w:hAnsiTheme="minorHAnsi" w:cstheme="minorHAnsi"/>
          <w:b w:val="0"/>
          <w:color w:val="000000"/>
          <w:szCs w:val="22"/>
        </w:rPr>
      </w:pPr>
      <w:r w:rsidRPr="0034536C">
        <w:rPr>
          <w:rFonts w:asciiTheme="minorHAnsi" w:hAnsiTheme="minorHAnsi" w:cstheme="minorHAnsi"/>
          <w:color w:val="000000"/>
          <w:szCs w:val="22"/>
        </w:rPr>
        <w:t>REFERENCIA</w:t>
      </w:r>
      <w:r w:rsidR="009B6694" w:rsidRPr="0034536C">
        <w:rPr>
          <w:rFonts w:asciiTheme="minorHAnsi" w:hAnsiTheme="minorHAnsi" w:cstheme="minorHAnsi"/>
          <w:b w:val="0"/>
          <w:color w:val="000000"/>
          <w:szCs w:val="22"/>
        </w:rPr>
        <w:tab/>
      </w:r>
      <w:r w:rsidRPr="0034536C">
        <w:rPr>
          <w:rFonts w:asciiTheme="minorHAnsi" w:hAnsiTheme="minorHAnsi" w:cstheme="minorHAnsi"/>
          <w:b w:val="0"/>
          <w:color w:val="000000"/>
          <w:szCs w:val="22"/>
        </w:rPr>
        <w:t>:</w:t>
      </w:r>
      <w:r w:rsidR="009B6694" w:rsidRPr="0034536C">
        <w:rPr>
          <w:rFonts w:asciiTheme="minorHAnsi" w:hAnsiTheme="minorHAnsi" w:cstheme="minorHAnsi"/>
          <w:b w:val="0"/>
          <w:color w:val="000000"/>
          <w:szCs w:val="22"/>
        </w:rPr>
        <w:t xml:space="preserve"> </w:t>
      </w:r>
      <w:r w:rsidR="00256D9F" w:rsidRPr="0034536C">
        <w:rPr>
          <w:rFonts w:asciiTheme="minorHAnsi" w:hAnsiTheme="minorHAnsi" w:cstheme="minorHAnsi"/>
          <w:b w:val="0"/>
          <w:color w:val="000000"/>
          <w:szCs w:val="22"/>
        </w:rPr>
        <w:t>RVM N° 155-2021-MINEDU, Disposiciones para el trabajo remoto de los profesores que asegure el desarrollo del servicio educativo no presencial de las instituciones y programas educativos públicos, frente al brote del COVID-19</w:t>
      </w:r>
    </w:p>
    <w:p w14:paraId="1B93835D" w14:textId="77777777" w:rsidR="009B6694" w:rsidRPr="0034536C" w:rsidRDefault="009B6694" w:rsidP="009B6694">
      <w:pPr>
        <w:pStyle w:val="Textoindependiente"/>
        <w:ind w:left="1560" w:hanging="1560"/>
        <w:jc w:val="both"/>
        <w:rPr>
          <w:rFonts w:asciiTheme="minorHAnsi" w:hAnsiTheme="minorHAnsi" w:cstheme="minorHAnsi"/>
          <w:b w:val="0"/>
          <w:color w:val="000000"/>
          <w:szCs w:val="22"/>
        </w:rPr>
      </w:pPr>
    </w:p>
    <w:p w14:paraId="54D425E3" w14:textId="1EC47E71" w:rsidR="00222D05" w:rsidRPr="0034536C" w:rsidRDefault="00222D05" w:rsidP="009B6694">
      <w:pPr>
        <w:pStyle w:val="Textoindependiente"/>
        <w:pBdr>
          <w:bottom w:val="double" w:sz="6" w:space="1" w:color="auto"/>
        </w:pBdr>
        <w:jc w:val="both"/>
        <w:rPr>
          <w:rFonts w:asciiTheme="minorHAnsi" w:hAnsiTheme="minorHAnsi" w:cstheme="minorHAnsi"/>
          <w:b w:val="0"/>
          <w:color w:val="000000"/>
          <w:szCs w:val="22"/>
        </w:rPr>
      </w:pPr>
      <w:r w:rsidRPr="0034536C">
        <w:rPr>
          <w:rFonts w:asciiTheme="minorHAnsi" w:hAnsiTheme="minorHAnsi" w:cstheme="minorHAnsi"/>
          <w:color w:val="000000"/>
          <w:szCs w:val="22"/>
        </w:rPr>
        <w:t>FECHA</w:t>
      </w:r>
      <w:r w:rsidR="009B6694" w:rsidRPr="0034536C">
        <w:rPr>
          <w:rFonts w:asciiTheme="minorHAnsi" w:hAnsiTheme="minorHAnsi" w:cstheme="minorHAnsi"/>
          <w:b w:val="0"/>
          <w:color w:val="000000"/>
          <w:szCs w:val="22"/>
        </w:rPr>
        <w:tab/>
      </w:r>
      <w:r w:rsidR="009B6694" w:rsidRPr="0034536C">
        <w:rPr>
          <w:rFonts w:asciiTheme="minorHAnsi" w:hAnsiTheme="minorHAnsi" w:cstheme="minorHAnsi"/>
          <w:b w:val="0"/>
          <w:color w:val="000000"/>
          <w:szCs w:val="22"/>
        </w:rPr>
        <w:tab/>
      </w:r>
      <w:r w:rsidRPr="0034536C">
        <w:rPr>
          <w:rFonts w:asciiTheme="minorHAnsi" w:hAnsiTheme="minorHAnsi" w:cstheme="minorHAnsi"/>
          <w:b w:val="0"/>
          <w:color w:val="000000"/>
          <w:szCs w:val="22"/>
        </w:rPr>
        <w:t xml:space="preserve">: Vilcabamba, </w:t>
      </w:r>
      <w:r w:rsidR="00417A12" w:rsidRPr="0034536C">
        <w:rPr>
          <w:rFonts w:asciiTheme="minorHAnsi" w:hAnsiTheme="minorHAnsi" w:cstheme="minorHAnsi"/>
          <w:b w:val="0"/>
          <w:color w:val="000000"/>
          <w:szCs w:val="22"/>
        </w:rPr>
        <w:t>3</w:t>
      </w:r>
      <w:r w:rsidR="00256D9F" w:rsidRPr="0034536C">
        <w:rPr>
          <w:rFonts w:asciiTheme="minorHAnsi" w:hAnsiTheme="minorHAnsi" w:cstheme="minorHAnsi"/>
          <w:b w:val="0"/>
          <w:color w:val="000000"/>
          <w:szCs w:val="22"/>
        </w:rPr>
        <w:t>1</w:t>
      </w:r>
      <w:r w:rsidRPr="0034536C">
        <w:rPr>
          <w:rFonts w:asciiTheme="minorHAnsi" w:hAnsiTheme="minorHAnsi" w:cstheme="minorHAnsi"/>
          <w:b w:val="0"/>
          <w:color w:val="000000"/>
          <w:szCs w:val="22"/>
        </w:rPr>
        <w:t xml:space="preserve"> de </w:t>
      </w:r>
      <w:r w:rsidR="00256D9F" w:rsidRPr="0034536C">
        <w:rPr>
          <w:rFonts w:asciiTheme="minorHAnsi" w:hAnsiTheme="minorHAnsi" w:cstheme="minorHAnsi"/>
          <w:b w:val="0"/>
          <w:color w:val="000000"/>
          <w:szCs w:val="22"/>
        </w:rPr>
        <w:t>mayo</w:t>
      </w:r>
      <w:r w:rsidRPr="0034536C">
        <w:rPr>
          <w:rFonts w:asciiTheme="minorHAnsi" w:hAnsiTheme="minorHAnsi" w:cstheme="minorHAnsi"/>
          <w:b w:val="0"/>
          <w:color w:val="000000"/>
          <w:szCs w:val="22"/>
        </w:rPr>
        <w:t xml:space="preserve"> de</w:t>
      </w:r>
      <w:r w:rsidR="00083106" w:rsidRPr="0034536C">
        <w:rPr>
          <w:rFonts w:asciiTheme="minorHAnsi" w:hAnsiTheme="minorHAnsi" w:cstheme="minorHAnsi"/>
          <w:b w:val="0"/>
          <w:color w:val="000000"/>
          <w:szCs w:val="22"/>
        </w:rPr>
        <w:t xml:space="preserve"> </w:t>
      </w:r>
      <w:r w:rsidRPr="0034536C">
        <w:rPr>
          <w:rFonts w:asciiTheme="minorHAnsi" w:hAnsiTheme="minorHAnsi" w:cstheme="minorHAnsi"/>
          <w:b w:val="0"/>
          <w:color w:val="000000"/>
          <w:szCs w:val="22"/>
        </w:rPr>
        <w:t>202</w:t>
      </w:r>
      <w:r w:rsidR="005C7F67" w:rsidRPr="0034536C">
        <w:rPr>
          <w:rFonts w:asciiTheme="minorHAnsi" w:hAnsiTheme="minorHAnsi" w:cstheme="minorHAnsi"/>
          <w:b w:val="0"/>
          <w:color w:val="000000"/>
          <w:szCs w:val="22"/>
        </w:rPr>
        <w:t>1</w:t>
      </w:r>
    </w:p>
    <w:p w14:paraId="19554F72" w14:textId="42683071" w:rsidR="000238E1" w:rsidRPr="0034536C" w:rsidRDefault="00357D4F" w:rsidP="00E122AF">
      <w:pPr>
        <w:spacing w:before="100" w:beforeAutospacing="1" w:after="100" w:afterAutospacing="1" w:line="360" w:lineRule="auto"/>
        <w:ind w:firstLine="360"/>
        <w:jc w:val="both"/>
        <w:rPr>
          <w:rFonts w:cstheme="minorHAnsi"/>
        </w:rPr>
      </w:pPr>
      <w:r w:rsidRPr="0034536C">
        <w:rPr>
          <w:rFonts w:cstheme="minorHAnsi"/>
        </w:rPr>
        <w:t>Tengo el agrado de dirigirme a usted,</w:t>
      </w:r>
      <w:r w:rsidR="00EC7168" w:rsidRPr="0034536C">
        <w:rPr>
          <w:rFonts w:cstheme="minorHAnsi"/>
        </w:rPr>
        <w:t xml:space="preserve"> en atención a la norma de la referencia, </w:t>
      </w:r>
      <w:r w:rsidRPr="0034536C">
        <w:rPr>
          <w:rFonts w:cstheme="minorHAnsi"/>
          <w:b/>
          <w:bCs/>
        </w:rPr>
        <w:t xml:space="preserve">Resolución Viceministerial N° </w:t>
      </w:r>
      <w:r w:rsidR="00E122AF" w:rsidRPr="0034536C">
        <w:rPr>
          <w:rFonts w:cstheme="minorHAnsi"/>
          <w:b/>
          <w:bCs/>
        </w:rPr>
        <w:t>155</w:t>
      </w:r>
      <w:r w:rsidRPr="0034536C">
        <w:rPr>
          <w:rFonts w:cstheme="minorHAnsi"/>
          <w:b/>
          <w:bCs/>
        </w:rPr>
        <w:t>-202</w:t>
      </w:r>
      <w:r w:rsidR="00E122AF" w:rsidRPr="0034536C">
        <w:rPr>
          <w:rFonts w:cstheme="minorHAnsi"/>
          <w:b/>
          <w:bCs/>
        </w:rPr>
        <w:t>1</w:t>
      </w:r>
      <w:r w:rsidRPr="0034536C">
        <w:rPr>
          <w:rFonts w:cstheme="minorHAnsi"/>
          <w:b/>
          <w:bCs/>
        </w:rPr>
        <w:t>-MINEDU</w:t>
      </w:r>
      <w:r w:rsidRPr="0034536C">
        <w:rPr>
          <w:rFonts w:cstheme="minorHAnsi"/>
        </w:rPr>
        <w:t xml:space="preserve"> que aprueba el documento normativo denominado </w:t>
      </w:r>
      <w:r w:rsidR="00E122AF" w:rsidRPr="0034536C">
        <w:rPr>
          <w:rFonts w:cstheme="minorHAnsi"/>
          <w:i/>
          <w:iCs/>
        </w:rPr>
        <w:t xml:space="preserve">Aprobar el documento normativo denominado “Disposiciones para el trabajo de los profesores y auxiliares de educación que aseguren el desarrollo del servicio educativo de las instituciones y programas educativos públicos, frente al brote del COVID-19”, </w:t>
      </w:r>
      <w:r w:rsidR="00E122AF" w:rsidRPr="0034536C">
        <w:rPr>
          <w:rFonts w:cstheme="minorHAnsi"/>
        </w:rPr>
        <w:t xml:space="preserve">y </w:t>
      </w:r>
      <w:r w:rsidR="00EC7168" w:rsidRPr="0034536C">
        <w:rPr>
          <w:rFonts w:cstheme="minorHAnsi"/>
        </w:rPr>
        <w:t>que aprueba el formato de</w:t>
      </w:r>
      <w:r w:rsidR="008F43AD" w:rsidRPr="0034536C">
        <w:rPr>
          <w:rFonts w:cstheme="minorHAnsi"/>
        </w:rPr>
        <w:t xml:space="preserve">nominado </w:t>
      </w:r>
      <w:r w:rsidR="0045039B" w:rsidRPr="0034536C">
        <w:rPr>
          <w:rFonts w:cstheme="minorHAnsi"/>
        </w:rPr>
        <w:t>“</w:t>
      </w:r>
      <w:r w:rsidR="007B5034" w:rsidRPr="007B5034">
        <w:rPr>
          <w:rFonts w:cstheme="minorHAnsi"/>
          <w:i/>
          <w:iCs/>
        </w:rPr>
        <w:t>INFORME MENSUAL DE LAS ACTIVIDADES REALIZADAS</w:t>
      </w:r>
      <w:r w:rsidR="007B5034">
        <w:rPr>
          <w:rFonts w:cstheme="minorHAnsi"/>
          <w:i/>
          <w:iCs/>
        </w:rPr>
        <w:t xml:space="preserve">” </w:t>
      </w:r>
      <w:r w:rsidR="00EC7168" w:rsidRPr="0034536C">
        <w:rPr>
          <w:rFonts w:cstheme="minorHAnsi"/>
        </w:rPr>
        <w:t xml:space="preserve">a partir del mes de </w:t>
      </w:r>
      <w:r w:rsidR="00EC0D35" w:rsidRPr="0034536C">
        <w:rPr>
          <w:rFonts w:cstheme="minorHAnsi"/>
        </w:rPr>
        <w:t>mayo</w:t>
      </w:r>
      <w:r w:rsidR="00417A12" w:rsidRPr="0034536C">
        <w:rPr>
          <w:rFonts w:cstheme="minorHAnsi"/>
        </w:rPr>
        <w:t xml:space="preserve"> 202</w:t>
      </w:r>
      <w:r w:rsidR="00EC0D35" w:rsidRPr="0034536C">
        <w:rPr>
          <w:rFonts w:cstheme="minorHAnsi"/>
        </w:rPr>
        <w:t>1</w:t>
      </w:r>
      <w:r w:rsidR="004A035F">
        <w:rPr>
          <w:rFonts w:cstheme="minorHAnsi"/>
        </w:rPr>
        <w:t>.</w:t>
      </w:r>
    </w:p>
    <w:p w14:paraId="537F87B5" w14:textId="61A93604" w:rsidR="00FA4278" w:rsidRPr="0034536C" w:rsidRDefault="002030D8" w:rsidP="00FA4278">
      <w:pPr>
        <w:pStyle w:val="Prrafodelista"/>
        <w:numPr>
          <w:ilvl w:val="0"/>
          <w:numId w:val="1"/>
        </w:numPr>
        <w:rPr>
          <w:rFonts w:cstheme="minorHAnsi"/>
          <w:b/>
          <w:bCs/>
        </w:rPr>
      </w:pPr>
      <w:r w:rsidRPr="0034536C">
        <w:rPr>
          <w:rFonts w:cstheme="minorHAnsi"/>
          <w:b/>
          <w:bCs/>
        </w:rPr>
        <w:t>DATOS GENERALES</w:t>
      </w:r>
    </w:p>
    <w:p w14:paraId="338A3243" w14:textId="2FBEB3DC" w:rsidR="00F86F7D" w:rsidRPr="0034536C" w:rsidRDefault="00F86F7D" w:rsidP="00F86F7D">
      <w:pPr>
        <w:rPr>
          <w:rFonts w:cstheme="minorHAnsi"/>
          <w:b/>
          <w:bCs/>
        </w:rPr>
      </w:pPr>
      <w:r w:rsidRPr="0034536C">
        <w:rPr>
          <w:rFonts w:cstheme="minorHAnsi"/>
          <w:b/>
          <w:bCs/>
        </w:rPr>
        <w:t xml:space="preserve">Nombres y Apellidos: </w:t>
      </w:r>
      <w:r w:rsidRPr="0034536C">
        <w:rPr>
          <w:rFonts w:cstheme="minorHAnsi"/>
        </w:rPr>
        <w:t>Lic. Efraín Gil Pando Vega</w:t>
      </w:r>
    </w:p>
    <w:tbl>
      <w:tblPr>
        <w:tblStyle w:val="Tablaconcuadrcula"/>
        <w:tblW w:w="0" w:type="auto"/>
        <w:tblLayout w:type="fixed"/>
        <w:tblLook w:val="04A0" w:firstRow="1" w:lastRow="0" w:firstColumn="1" w:lastColumn="0" w:noHBand="0" w:noVBand="1"/>
      </w:tblPr>
      <w:tblGrid>
        <w:gridCol w:w="2423"/>
        <w:gridCol w:w="1872"/>
        <w:gridCol w:w="2725"/>
        <w:gridCol w:w="2040"/>
      </w:tblGrid>
      <w:tr w:rsidR="00F86F7D" w:rsidRPr="0034536C" w14:paraId="0BF5CC74" w14:textId="77777777" w:rsidTr="00C038FD">
        <w:tc>
          <w:tcPr>
            <w:tcW w:w="2423" w:type="dxa"/>
            <w:shd w:val="clear" w:color="auto" w:fill="D9D9D9" w:themeFill="background1" w:themeFillShade="D9"/>
          </w:tcPr>
          <w:p w14:paraId="570B7FB4" w14:textId="642D8E41" w:rsidR="00F86F7D" w:rsidRPr="0034536C" w:rsidRDefault="00F86F7D" w:rsidP="00FA4278">
            <w:pPr>
              <w:rPr>
                <w:rFonts w:cstheme="minorHAnsi"/>
              </w:rPr>
            </w:pPr>
            <w:r w:rsidRPr="0034536C">
              <w:rPr>
                <w:rFonts w:cstheme="minorHAnsi"/>
              </w:rPr>
              <w:t>1.1. DNI</w:t>
            </w:r>
          </w:p>
        </w:tc>
        <w:tc>
          <w:tcPr>
            <w:tcW w:w="1872" w:type="dxa"/>
          </w:tcPr>
          <w:p w14:paraId="6F2EFFBE" w14:textId="42C6B49F" w:rsidR="00F86F7D" w:rsidRPr="0034536C" w:rsidRDefault="00F86F7D" w:rsidP="00FA4278">
            <w:pPr>
              <w:rPr>
                <w:rFonts w:cstheme="minorHAnsi"/>
              </w:rPr>
            </w:pPr>
            <w:r w:rsidRPr="0034536C">
              <w:rPr>
                <w:rFonts w:cstheme="minorHAnsi"/>
              </w:rPr>
              <w:t>41142610</w:t>
            </w:r>
          </w:p>
        </w:tc>
        <w:tc>
          <w:tcPr>
            <w:tcW w:w="2725" w:type="dxa"/>
            <w:shd w:val="clear" w:color="auto" w:fill="D9D9D9" w:themeFill="background1" w:themeFillShade="D9"/>
          </w:tcPr>
          <w:p w14:paraId="791616AE" w14:textId="6BB33D8B" w:rsidR="00F86F7D" w:rsidRPr="0034536C" w:rsidRDefault="00F86F7D" w:rsidP="00FA4278">
            <w:pPr>
              <w:rPr>
                <w:rFonts w:cstheme="minorHAnsi"/>
              </w:rPr>
            </w:pPr>
            <w:r w:rsidRPr="0034536C">
              <w:rPr>
                <w:rFonts w:cstheme="minorHAnsi"/>
              </w:rPr>
              <w:t>1.2. N° de teléfono celular</w:t>
            </w:r>
          </w:p>
        </w:tc>
        <w:tc>
          <w:tcPr>
            <w:tcW w:w="2040" w:type="dxa"/>
          </w:tcPr>
          <w:p w14:paraId="5F70F863" w14:textId="77777777" w:rsidR="00F86F7D" w:rsidRPr="0034536C" w:rsidRDefault="00F86F7D" w:rsidP="00FA4278">
            <w:pPr>
              <w:rPr>
                <w:rFonts w:cstheme="minorHAnsi"/>
              </w:rPr>
            </w:pPr>
          </w:p>
        </w:tc>
      </w:tr>
      <w:tr w:rsidR="00F86F7D" w:rsidRPr="0034536C" w14:paraId="01B2B4AE" w14:textId="77777777" w:rsidTr="00C038FD">
        <w:trPr>
          <w:trHeight w:val="70"/>
        </w:trPr>
        <w:tc>
          <w:tcPr>
            <w:tcW w:w="2423" w:type="dxa"/>
            <w:shd w:val="clear" w:color="auto" w:fill="D9D9D9" w:themeFill="background1" w:themeFillShade="D9"/>
          </w:tcPr>
          <w:p w14:paraId="6FB1337D" w14:textId="641AB74F" w:rsidR="00F86F7D" w:rsidRPr="0034536C" w:rsidRDefault="00F86F7D" w:rsidP="00FA4278">
            <w:pPr>
              <w:rPr>
                <w:rFonts w:cstheme="minorHAnsi"/>
              </w:rPr>
            </w:pPr>
            <w:r w:rsidRPr="0034536C">
              <w:rPr>
                <w:rFonts w:cstheme="minorHAnsi"/>
              </w:rPr>
              <w:t>1.3. Correo electrónico</w:t>
            </w:r>
          </w:p>
        </w:tc>
        <w:tc>
          <w:tcPr>
            <w:tcW w:w="1872" w:type="dxa"/>
          </w:tcPr>
          <w:p w14:paraId="7C1128D5" w14:textId="77777777" w:rsidR="00F86F7D" w:rsidRPr="0034536C" w:rsidRDefault="00F86F7D" w:rsidP="00FA4278">
            <w:pPr>
              <w:rPr>
                <w:rFonts w:cstheme="minorHAnsi"/>
              </w:rPr>
            </w:pPr>
          </w:p>
        </w:tc>
        <w:tc>
          <w:tcPr>
            <w:tcW w:w="2725" w:type="dxa"/>
            <w:shd w:val="clear" w:color="auto" w:fill="D9D9D9" w:themeFill="background1" w:themeFillShade="D9"/>
          </w:tcPr>
          <w:p w14:paraId="39587F45" w14:textId="7CB407A0" w:rsidR="00F86F7D" w:rsidRPr="0034536C" w:rsidRDefault="00F86F7D" w:rsidP="00FA4278">
            <w:pPr>
              <w:rPr>
                <w:rFonts w:cstheme="minorHAnsi"/>
              </w:rPr>
            </w:pPr>
            <w:r w:rsidRPr="0034536C">
              <w:rPr>
                <w:rFonts w:cstheme="minorHAnsi"/>
              </w:rPr>
              <w:t>1.4. N° de teléfono fijo (de tener)</w:t>
            </w:r>
          </w:p>
        </w:tc>
        <w:tc>
          <w:tcPr>
            <w:tcW w:w="2040" w:type="dxa"/>
          </w:tcPr>
          <w:p w14:paraId="131758B4" w14:textId="77777777" w:rsidR="00F86F7D" w:rsidRPr="0034536C" w:rsidRDefault="00F86F7D" w:rsidP="00FA4278">
            <w:pPr>
              <w:rPr>
                <w:rFonts w:cstheme="minorHAnsi"/>
              </w:rPr>
            </w:pPr>
          </w:p>
        </w:tc>
      </w:tr>
    </w:tbl>
    <w:p w14:paraId="5D780716" w14:textId="77777777" w:rsidR="00BB7FAB" w:rsidRPr="0034536C" w:rsidRDefault="00BB7FAB" w:rsidP="00FA4278">
      <w:pPr>
        <w:rPr>
          <w:rFonts w:cstheme="minorHAnsi"/>
          <w:b/>
          <w:bCs/>
        </w:rPr>
      </w:pPr>
    </w:p>
    <w:p w14:paraId="58EC100D" w14:textId="5FC59FB7" w:rsidR="00FA4278" w:rsidRPr="0034536C" w:rsidRDefault="00BB7FAB" w:rsidP="00FA4278">
      <w:pPr>
        <w:rPr>
          <w:rFonts w:cstheme="minorHAnsi"/>
        </w:rPr>
      </w:pPr>
      <w:r w:rsidRPr="0034536C">
        <w:rPr>
          <w:rFonts w:cstheme="minorHAnsi"/>
          <w:b/>
          <w:bCs/>
        </w:rPr>
        <w:t xml:space="preserve">Nombre de la IE o programa educativo: </w:t>
      </w:r>
      <w:r w:rsidRPr="0034536C">
        <w:rPr>
          <w:rFonts w:cstheme="minorHAnsi"/>
        </w:rPr>
        <w:t>José Antonio Encinas Franco</w:t>
      </w:r>
    </w:p>
    <w:tbl>
      <w:tblPr>
        <w:tblStyle w:val="Tablaconcuadrcula"/>
        <w:tblW w:w="0" w:type="auto"/>
        <w:tblLayout w:type="fixed"/>
        <w:tblLook w:val="04A0" w:firstRow="1" w:lastRow="0" w:firstColumn="1" w:lastColumn="0" w:noHBand="0" w:noVBand="1"/>
      </w:tblPr>
      <w:tblGrid>
        <w:gridCol w:w="2423"/>
        <w:gridCol w:w="1872"/>
        <w:gridCol w:w="2725"/>
        <w:gridCol w:w="2040"/>
      </w:tblGrid>
      <w:tr w:rsidR="0034536C" w:rsidRPr="0034536C" w14:paraId="15233135" w14:textId="77777777" w:rsidTr="00C038FD">
        <w:tc>
          <w:tcPr>
            <w:tcW w:w="2423" w:type="dxa"/>
            <w:shd w:val="clear" w:color="auto" w:fill="D9D9D9" w:themeFill="background1" w:themeFillShade="D9"/>
          </w:tcPr>
          <w:p w14:paraId="34C74F50" w14:textId="2DFF41A2" w:rsidR="00F229AF" w:rsidRPr="0034536C" w:rsidRDefault="00F229AF" w:rsidP="00F229AF">
            <w:pPr>
              <w:rPr>
                <w:rFonts w:cstheme="minorHAnsi"/>
              </w:rPr>
            </w:pPr>
            <w:r w:rsidRPr="0034536C">
              <w:rPr>
                <w:rFonts w:cstheme="minorHAnsi"/>
              </w:rPr>
              <w:t>1.5. DRE/GRE</w:t>
            </w:r>
          </w:p>
        </w:tc>
        <w:tc>
          <w:tcPr>
            <w:tcW w:w="1872" w:type="dxa"/>
          </w:tcPr>
          <w:p w14:paraId="5D3A76B8" w14:textId="2953B7DC" w:rsidR="00F229AF" w:rsidRPr="0034536C" w:rsidRDefault="00F229AF" w:rsidP="00F229AF">
            <w:pPr>
              <w:rPr>
                <w:rFonts w:cstheme="minorHAnsi"/>
              </w:rPr>
            </w:pPr>
            <w:r w:rsidRPr="0034536C">
              <w:rPr>
                <w:rFonts w:cstheme="minorHAnsi"/>
              </w:rPr>
              <w:t>Apurímac</w:t>
            </w:r>
          </w:p>
        </w:tc>
        <w:tc>
          <w:tcPr>
            <w:tcW w:w="2725" w:type="dxa"/>
            <w:shd w:val="clear" w:color="auto" w:fill="D9D9D9" w:themeFill="background1" w:themeFillShade="D9"/>
          </w:tcPr>
          <w:p w14:paraId="26E955B3" w14:textId="5C491D76" w:rsidR="00F229AF" w:rsidRPr="0034536C" w:rsidRDefault="00F229AF" w:rsidP="00F229AF">
            <w:pPr>
              <w:rPr>
                <w:rFonts w:cstheme="minorHAnsi"/>
              </w:rPr>
            </w:pPr>
            <w:r w:rsidRPr="0034536C">
              <w:rPr>
                <w:rFonts w:cstheme="minorHAnsi"/>
              </w:rPr>
              <w:t>1.6. UGEL</w:t>
            </w:r>
          </w:p>
        </w:tc>
        <w:tc>
          <w:tcPr>
            <w:tcW w:w="2040" w:type="dxa"/>
          </w:tcPr>
          <w:p w14:paraId="60897A3C" w14:textId="7EA07237" w:rsidR="00F229AF" w:rsidRPr="0034536C" w:rsidRDefault="00F229AF" w:rsidP="00F229AF">
            <w:pPr>
              <w:rPr>
                <w:rFonts w:cstheme="minorHAnsi"/>
              </w:rPr>
            </w:pPr>
            <w:r w:rsidRPr="0034536C">
              <w:rPr>
                <w:rFonts w:cstheme="minorHAnsi"/>
              </w:rPr>
              <w:t>Grau</w:t>
            </w:r>
          </w:p>
        </w:tc>
      </w:tr>
      <w:tr w:rsidR="0034536C" w:rsidRPr="0034536C" w14:paraId="051212D5" w14:textId="77777777" w:rsidTr="00C038FD">
        <w:trPr>
          <w:trHeight w:val="70"/>
        </w:trPr>
        <w:tc>
          <w:tcPr>
            <w:tcW w:w="2423" w:type="dxa"/>
            <w:shd w:val="clear" w:color="auto" w:fill="D9D9D9" w:themeFill="background1" w:themeFillShade="D9"/>
          </w:tcPr>
          <w:p w14:paraId="022376D4" w14:textId="6C142A50" w:rsidR="00F229AF" w:rsidRPr="0034536C" w:rsidRDefault="00F229AF" w:rsidP="00F229AF">
            <w:pPr>
              <w:rPr>
                <w:rFonts w:cstheme="minorHAnsi"/>
              </w:rPr>
            </w:pPr>
            <w:r w:rsidRPr="0034536C">
              <w:rPr>
                <w:rFonts w:cstheme="minorHAnsi"/>
              </w:rPr>
              <w:t>1.7. Modalidad / IIEE</w:t>
            </w:r>
          </w:p>
        </w:tc>
        <w:tc>
          <w:tcPr>
            <w:tcW w:w="1872" w:type="dxa"/>
          </w:tcPr>
          <w:p w14:paraId="25925BD0" w14:textId="63F0C566" w:rsidR="00F229AF" w:rsidRPr="0034536C" w:rsidRDefault="00F229AF" w:rsidP="00F229AF">
            <w:pPr>
              <w:rPr>
                <w:rFonts w:cstheme="minorHAnsi"/>
              </w:rPr>
            </w:pPr>
            <w:r w:rsidRPr="0034536C">
              <w:rPr>
                <w:rFonts w:cstheme="minorHAnsi"/>
              </w:rPr>
              <w:t>EBR</w:t>
            </w:r>
          </w:p>
        </w:tc>
        <w:tc>
          <w:tcPr>
            <w:tcW w:w="2725" w:type="dxa"/>
            <w:shd w:val="clear" w:color="auto" w:fill="D9D9D9" w:themeFill="background1" w:themeFillShade="D9"/>
          </w:tcPr>
          <w:p w14:paraId="7AD90843" w14:textId="18EF7E19" w:rsidR="00F229AF" w:rsidRPr="0034536C" w:rsidRDefault="00F229AF" w:rsidP="00F229AF">
            <w:pPr>
              <w:rPr>
                <w:rFonts w:cstheme="minorHAnsi"/>
              </w:rPr>
            </w:pPr>
            <w:r w:rsidRPr="0034536C">
              <w:rPr>
                <w:rFonts w:cstheme="minorHAnsi"/>
              </w:rPr>
              <w:t>1.8. Nivel (el que corresponda)</w:t>
            </w:r>
          </w:p>
        </w:tc>
        <w:tc>
          <w:tcPr>
            <w:tcW w:w="2040" w:type="dxa"/>
          </w:tcPr>
          <w:p w14:paraId="731EF10A" w14:textId="7A97BE75" w:rsidR="00F229AF" w:rsidRPr="0034536C" w:rsidRDefault="00F229AF" w:rsidP="00F229AF">
            <w:pPr>
              <w:rPr>
                <w:rFonts w:cstheme="minorHAnsi"/>
              </w:rPr>
            </w:pPr>
            <w:r w:rsidRPr="0034536C">
              <w:rPr>
                <w:rFonts w:cstheme="minorHAnsi"/>
              </w:rPr>
              <w:t>Secundaria</w:t>
            </w:r>
          </w:p>
        </w:tc>
      </w:tr>
    </w:tbl>
    <w:p w14:paraId="4839C11E" w14:textId="77777777" w:rsidR="00A25E5F" w:rsidRPr="0034536C" w:rsidRDefault="00A25E5F" w:rsidP="00FA4278">
      <w:pPr>
        <w:rPr>
          <w:rFonts w:cstheme="minorHAnsi"/>
        </w:rPr>
      </w:pPr>
    </w:p>
    <w:p w14:paraId="7803FD3E" w14:textId="54917D0E" w:rsidR="0076252B" w:rsidRPr="0034536C" w:rsidRDefault="00331E61" w:rsidP="00331E61">
      <w:pPr>
        <w:pStyle w:val="Prrafodelista"/>
        <w:numPr>
          <w:ilvl w:val="0"/>
          <w:numId w:val="1"/>
        </w:numPr>
        <w:rPr>
          <w:rFonts w:cstheme="minorHAnsi"/>
          <w:b/>
          <w:bCs/>
        </w:rPr>
      </w:pPr>
      <w:r w:rsidRPr="0034536C">
        <w:rPr>
          <w:rFonts w:cstheme="minorHAnsi"/>
          <w:b/>
          <w:bCs/>
        </w:rPr>
        <w:t>MODALIDAD DE TRABAJO REALIZADO EN EL MES:</w:t>
      </w:r>
    </w:p>
    <w:tbl>
      <w:tblPr>
        <w:tblStyle w:val="Tablaconcuadrcula"/>
        <w:tblW w:w="0" w:type="auto"/>
        <w:tblLayout w:type="fixed"/>
        <w:tblLook w:val="04A0" w:firstRow="1" w:lastRow="0" w:firstColumn="1" w:lastColumn="0" w:noHBand="0" w:noVBand="1"/>
      </w:tblPr>
      <w:tblGrid>
        <w:gridCol w:w="1673"/>
        <w:gridCol w:w="1294"/>
        <w:gridCol w:w="1881"/>
        <w:gridCol w:w="1406"/>
        <w:gridCol w:w="1404"/>
        <w:gridCol w:w="1402"/>
      </w:tblGrid>
      <w:tr w:rsidR="0034536C" w:rsidRPr="0034536C" w14:paraId="34BCC165" w14:textId="5F79DBBB" w:rsidTr="00C038FD">
        <w:tc>
          <w:tcPr>
            <w:tcW w:w="1673" w:type="dxa"/>
            <w:vMerge w:val="restart"/>
            <w:shd w:val="clear" w:color="auto" w:fill="D9D9D9" w:themeFill="background1" w:themeFillShade="D9"/>
            <w:vAlign w:val="center"/>
          </w:tcPr>
          <w:p w14:paraId="28D97E2C" w14:textId="505112AC" w:rsidR="0034536C" w:rsidRPr="00B7356B" w:rsidRDefault="0034536C" w:rsidP="000E5589">
            <w:pPr>
              <w:jc w:val="center"/>
              <w:rPr>
                <w:rFonts w:cstheme="minorHAnsi"/>
                <w:b/>
                <w:bCs/>
              </w:rPr>
            </w:pPr>
            <w:r w:rsidRPr="00B7356B">
              <w:rPr>
                <w:rFonts w:cstheme="minorHAnsi"/>
                <w:b/>
                <w:bCs/>
              </w:rPr>
              <w:t>Trabajo remoto</w:t>
            </w:r>
          </w:p>
        </w:tc>
        <w:tc>
          <w:tcPr>
            <w:tcW w:w="1294" w:type="dxa"/>
            <w:vMerge w:val="restart"/>
            <w:vAlign w:val="center"/>
          </w:tcPr>
          <w:p w14:paraId="3ACA1CB3" w14:textId="63EE6002" w:rsidR="0034536C" w:rsidRPr="0034536C" w:rsidRDefault="0034536C" w:rsidP="0034536C">
            <w:pPr>
              <w:jc w:val="center"/>
              <w:rPr>
                <w:rFonts w:cstheme="minorHAnsi"/>
                <w:b/>
                <w:bCs/>
              </w:rPr>
            </w:pPr>
            <w:r w:rsidRPr="0034536C">
              <w:rPr>
                <w:rFonts w:cstheme="minorHAnsi"/>
                <w:b/>
                <w:bCs/>
              </w:rPr>
              <w:t>X</w:t>
            </w:r>
          </w:p>
        </w:tc>
        <w:tc>
          <w:tcPr>
            <w:tcW w:w="1881" w:type="dxa"/>
            <w:shd w:val="clear" w:color="auto" w:fill="D9D9D9" w:themeFill="background1" w:themeFillShade="D9"/>
          </w:tcPr>
          <w:p w14:paraId="76BBDA23" w14:textId="56EEDD00" w:rsidR="0034536C" w:rsidRPr="00B7356B" w:rsidRDefault="0034536C" w:rsidP="000E5589">
            <w:pPr>
              <w:rPr>
                <w:rFonts w:cstheme="minorHAnsi"/>
                <w:b/>
                <w:bCs/>
              </w:rPr>
            </w:pPr>
            <w:r w:rsidRPr="00B7356B">
              <w:rPr>
                <w:rFonts w:cstheme="minorHAnsi"/>
                <w:b/>
                <w:bCs/>
              </w:rPr>
              <w:t>Trabajo en modalidad semipresencial</w:t>
            </w:r>
          </w:p>
        </w:tc>
        <w:tc>
          <w:tcPr>
            <w:tcW w:w="1406" w:type="dxa"/>
          </w:tcPr>
          <w:p w14:paraId="1FAC6C20" w14:textId="77777777" w:rsidR="0034536C" w:rsidRPr="0034536C" w:rsidRDefault="0034536C" w:rsidP="000E5589">
            <w:pPr>
              <w:rPr>
                <w:rFonts w:cstheme="minorHAnsi"/>
              </w:rPr>
            </w:pPr>
          </w:p>
        </w:tc>
        <w:tc>
          <w:tcPr>
            <w:tcW w:w="1404" w:type="dxa"/>
            <w:shd w:val="clear" w:color="auto" w:fill="D9D9D9" w:themeFill="background1" w:themeFillShade="D9"/>
          </w:tcPr>
          <w:p w14:paraId="2AEF43FF" w14:textId="6451EE68" w:rsidR="0034536C" w:rsidRPr="00B7356B" w:rsidRDefault="0034536C" w:rsidP="000E5589">
            <w:pPr>
              <w:rPr>
                <w:rFonts w:cstheme="minorHAnsi"/>
                <w:b/>
                <w:bCs/>
              </w:rPr>
            </w:pPr>
            <w:r w:rsidRPr="00B7356B">
              <w:rPr>
                <w:rFonts w:cstheme="minorHAnsi"/>
                <w:b/>
                <w:bCs/>
              </w:rPr>
              <w:t>Trabajo presencial</w:t>
            </w:r>
          </w:p>
        </w:tc>
        <w:tc>
          <w:tcPr>
            <w:tcW w:w="1402" w:type="dxa"/>
          </w:tcPr>
          <w:p w14:paraId="60EF7870" w14:textId="77777777" w:rsidR="0034536C" w:rsidRPr="0034536C" w:rsidRDefault="0034536C" w:rsidP="000E5589">
            <w:pPr>
              <w:rPr>
                <w:rFonts w:cstheme="minorHAnsi"/>
              </w:rPr>
            </w:pPr>
          </w:p>
        </w:tc>
      </w:tr>
      <w:tr w:rsidR="0034536C" w:rsidRPr="0034536C" w14:paraId="50B63837" w14:textId="5DEC42EB" w:rsidTr="00C038FD">
        <w:trPr>
          <w:trHeight w:val="70"/>
        </w:trPr>
        <w:tc>
          <w:tcPr>
            <w:tcW w:w="1673" w:type="dxa"/>
            <w:vMerge/>
            <w:shd w:val="clear" w:color="auto" w:fill="D9D9D9" w:themeFill="background1" w:themeFillShade="D9"/>
          </w:tcPr>
          <w:p w14:paraId="48541B41" w14:textId="2DEEEB05" w:rsidR="0034536C" w:rsidRPr="0034536C" w:rsidRDefault="0034536C" w:rsidP="000E5589">
            <w:pPr>
              <w:rPr>
                <w:rFonts w:cstheme="minorHAnsi"/>
              </w:rPr>
            </w:pPr>
          </w:p>
        </w:tc>
        <w:tc>
          <w:tcPr>
            <w:tcW w:w="1294" w:type="dxa"/>
            <w:vMerge/>
          </w:tcPr>
          <w:p w14:paraId="5DA6651A" w14:textId="77777777" w:rsidR="0034536C" w:rsidRPr="0034536C" w:rsidRDefault="0034536C" w:rsidP="000E5589">
            <w:pPr>
              <w:rPr>
                <w:rFonts w:cstheme="minorHAnsi"/>
              </w:rPr>
            </w:pPr>
          </w:p>
        </w:tc>
        <w:tc>
          <w:tcPr>
            <w:tcW w:w="1881" w:type="dxa"/>
            <w:shd w:val="clear" w:color="auto" w:fill="D9D9D9" w:themeFill="background1" w:themeFillShade="D9"/>
          </w:tcPr>
          <w:p w14:paraId="53818424" w14:textId="24A12D42" w:rsidR="0034536C" w:rsidRPr="0034536C" w:rsidRDefault="0034536C" w:rsidP="000E5589">
            <w:pPr>
              <w:rPr>
                <w:rFonts w:cstheme="minorHAnsi"/>
              </w:rPr>
            </w:pPr>
            <w:r w:rsidRPr="0034536C">
              <w:rPr>
                <w:rFonts w:cstheme="minorHAnsi"/>
              </w:rPr>
              <w:t>Días de trabajo remoto</w:t>
            </w:r>
          </w:p>
        </w:tc>
        <w:tc>
          <w:tcPr>
            <w:tcW w:w="1406" w:type="dxa"/>
          </w:tcPr>
          <w:p w14:paraId="2AB72FEC" w14:textId="77777777" w:rsidR="0034536C" w:rsidRPr="0034536C" w:rsidRDefault="0034536C" w:rsidP="000E5589">
            <w:pPr>
              <w:rPr>
                <w:rFonts w:cstheme="minorHAnsi"/>
              </w:rPr>
            </w:pPr>
          </w:p>
        </w:tc>
        <w:tc>
          <w:tcPr>
            <w:tcW w:w="1404" w:type="dxa"/>
            <w:vMerge w:val="restart"/>
            <w:shd w:val="clear" w:color="auto" w:fill="D9D9D9" w:themeFill="background1" w:themeFillShade="D9"/>
          </w:tcPr>
          <w:p w14:paraId="654528AF" w14:textId="2FBB6FBF" w:rsidR="0034536C" w:rsidRPr="0034536C" w:rsidRDefault="0034536C" w:rsidP="000E5589">
            <w:pPr>
              <w:rPr>
                <w:rFonts w:cstheme="minorHAnsi"/>
              </w:rPr>
            </w:pPr>
            <w:r w:rsidRPr="0034536C">
              <w:rPr>
                <w:rFonts w:cstheme="minorHAnsi"/>
              </w:rPr>
              <w:t>Horario laboral</w:t>
            </w:r>
          </w:p>
        </w:tc>
        <w:tc>
          <w:tcPr>
            <w:tcW w:w="1402" w:type="dxa"/>
          </w:tcPr>
          <w:p w14:paraId="4BD0103B" w14:textId="77777777" w:rsidR="0034536C" w:rsidRPr="0034536C" w:rsidRDefault="0034536C" w:rsidP="000E5589">
            <w:pPr>
              <w:rPr>
                <w:rFonts w:cstheme="minorHAnsi"/>
              </w:rPr>
            </w:pPr>
          </w:p>
        </w:tc>
      </w:tr>
      <w:tr w:rsidR="0034536C" w:rsidRPr="0034536C" w14:paraId="580CBCBF" w14:textId="080B7FA1" w:rsidTr="00C038FD">
        <w:trPr>
          <w:trHeight w:val="70"/>
        </w:trPr>
        <w:tc>
          <w:tcPr>
            <w:tcW w:w="1673" w:type="dxa"/>
            <w:vMerge/>
            <w:shd w:val="clear" w:color="auto" w:fill="D9D9D9" w:themeFill="background1" w:themeFillShade="D9"/>
          </w:tcPr>
          <w:p w14:paraId="58553BA0" w14:textId="77777777" w:rsidR="0034536C" w:rsidRPr="0034536C" w:rsidRDefault="0034536C" w:rsidP="000E5589">
            <w:pPr>
              <w:rPr>
                <w:rFonts w:cstheme="minorHAnsi"/>
              </w:rPr>
            </w:pPr>
          </w:p>
        </w:tc>
        <w:tc>
          <w:tcPr>
            <w:tcW w:w="1294" w:type="dxa"/>
            <w:vMerge/>
          </w:tcPr>
          <w:p w14:paraId="58DD40DD" w14:textId="77777777" w:rsidR="0034536C" w:rsidRPr="0034536C" w:rsidRDefault="0034536C" w:rsidP="000E5589">
            <w:pPr>
              <w:rPr>
                <w:rFonts w:cstheme="minorHAnsi"/>
              </w:rPr>
            </w:pPr>
          </w:p>
        </w:tc>
        <w:tc>
          <w:tcPr>
            <w:tcW w:w="1881" w:type="dxa"/>
            <w:shd w:val="clear" w:color="auto" w:fill="D9D9D9" w:themeFill="background1" w:themeFillShade="D9"/>
          </w:tcPr>
          <w:p w14:paraId="4790BF7D" w14:textId="77777777" w:rsidR="0034536C" w:rsidRPr="0034536C" w:rsidRDefault="0034536C" w:rsidP="000E5589">
            <w:pPr>
              <w:rPr>
                <w:rFonts w:cstheme="minorHAnsi"/>
              </w:rPr>
            </w:pPr>
            <w:r w:rsidRPr="0034536C">
              <w:rPr>
                <w:rFonts w:cstheme="minorHAnsi"/>
              </w:rPr>
              <w:t>Días de trabajo presencial</w:t>
            </w:r>
          </w:p>
          <w:p w14:paraId="3B0E5306" w14:textId="62A33163" w:rsidR="0034536C" w:rsidRPr="0034536C" w:rsidRDefault="0034536C" w:rsidP="000E5589">
            <w:pPr>
              <w:jc w:val="right"/>
              <w:rPr>
                <w:rFonts w:cstheme="minorHAnsi"/>
              </w:rPr>
            </w:pPr>
            <w:r w:rsidRPr="0034536C">
              <w:rPr>
                <w:rFonts w:cstheme="minorHAnsi"/>
              </w:rPr>
              <w:t>Horario laboral</w:t>
            </w:r>
          </w:p>
        </w:tc>
        <w:tc>
          <w:tcPr>
            <w:tcW w:w="1406" w:type="dxa"/>
          </w:tcPr>
          <w:p w14:paraId="2F93E6DF" w14:textId="77777777" w:rsidR="0034536C" w:rsidRPr="0034536C" w:rsidRDefault="0034536C" w:rsidP="000E5589">
            <w:pPr>
              <w:rPr>
                <w:rFonts w:cstheme="minorHAnsi"/>
              </w:rPr>
            </w:pPr>
          </w:p>
        </w:tc>
        <w:tc>
          <w:tcPr>
            <w:tcW w:w="1404" w:type="dxa"/>
            <w:vMerge/>
            <w:shd w:val="clear" w:color="auto" w:fill="D9D9D9" w:themeFill="background1" w:themeFillShade="D9"/>
          </w:tcPr>
          <w:p w14:paraId="329E1905" w14:textId="31309471" w:rsidR="0034536C" w:rsidRPr="0034536C" w:rsidRDefault="0034536C" w:rsidP="000E5589">
            <w:pPr>
              <w:rPr>
                <w:rFonts w:cstheme="minorHAnsi"/>
              </w:rPr>
            </w:pPr>
          </w:p>
        </w:tc>
        <w:tc>
          <w:tcPr>
            <w:tcW w:w="1402" w:type="dxa"/>
          </w:tcPr>
          <w:p w14:paraId="3C2BEEF2" w14:textId="77777777" w:rsidR="0034536C" w:rsidRPr="0034536C" w:rsidRDefault="0034536C" w:rsidP="000E5589">
            <w:pPr>
              <w:rPr>
                <w:rFonts w:cstheme="minorHAnsi"/>
              </w:rPr>
            </w:pPr>
          </w:p>
        </w:tc>
      </w:tr>
    </w:tbl>
    <w:p w14:paraId="35B871D7" w14:textId="77777777" w:rsidR="007405E1" w:rsidRPr="0034536C" w:rsidRDefault="007405E1" w:rsidP="008D42D3">
      <w:pPr>
        <w:rPr>
          <w:rFonts w:cstheme="minorHAnsi"/>
          <w:b/>
          <w:bCs/>
        </w:rPr>
      </w:pPr>
    </w:p>
    <w:p w14:paraId="26EFE2F7" w14:textId="5580EF2B" w:rsidR="00454425" w:rsidRPr="00454425" w:rsidRDefault="00454425" w:rsidP="00454425">
      <w:pPr>
        <w:pStyle w:val="Prrafodelista"/>
        <w:numPr>
          <w:ilvl w:val="0"/>
          <w:numId w:val="1"/>
        </w:numPr>
        <w:rPr>
          <w:rFonts w:cstheme="minorHAnsi"/>
          <w:b/>
          <w:bCs/>
        </w:rPr>
      </w:pPr>
      <w:r w:rsidRPr="00454425">
        <w:rPr>
          <w:rFonts w:cstheme="minorHAnsi"/>
          <w:b/>
          <w:bCs/>
        </w:rPr>
        <w:lastRenderedPageBreak/>
        <w:t>ACTIVIDADES QUE PUDO REALIZAR EN EL MES SEGÚN LO ESTABLECIDO EN EL SUBNUMERAL 5.6 DE LA PRESENTE NORMA:</w:t>
      </w:r>
    </w:p>
    <w:tbl>
      <w:tblPr>
        <w:tblStyle w:val="Tablaconcuadrcula"/>
        <w:tblW w:w="0" w:type="auto"/>
        <w:tblLayout w:type="fixed"/>
        <w:tblLook w:val="04A0" w:firstRow="1" w:lastRow="0" w:firstColumn="1" w:lastColumn="0" w:noHBand="0" w:noVBand="1"/>
      </w:tblPr>
      <w:tblGrid>
        <w:gridCol w:w="4530"/>
        <w:gridCol w:w="4530"/>
      </w:tblGrid>
      <w:tr w:rsidR="001D2DA3" w14:paraId="74DFF682" w14:textId="77777777" w:rsidTr="00C038FD">
        <w:tc>
          <w:tcPr>
            <w:tcW w:w="4530" w:type="dxa"/>
            <w:shd w:val="clear" w:color="auto" w:fill="D9D9D9" w:themeFill="background1" w:themeFillShade="D9"/>
          </w:tcPr>
          <w:p w14:paraId="07C769B1" w14:textId="367043CC" w:rsidR="001D2DA3" w:rsidRDefault="004D44C7" w:rsidP="001D2DA3">
            <w:pPr>
              <w:rPr>
                <w:rFonts w:cstheme="minorHAnsi"/>
                <w:b/>
                <w:bCs/>
              </w:rPr>
            </w:pPr>
            <w:r w:rsidRPr="004D44C7">
              <w:rPr>
                <w:rFonts w:cstheme="minorHAnsi"/>
                <w:b/>
                <w:bCs/>
              </w:rPr>
              <w:t>Actividades</w:t>
            </w:r>
          </w:p>
        </w:tc>
        <w:tc>
          <w:tcPr>
            <w:tcW w:w="4530" w:type="dxa"/>
            <w:shd w:val="clear" w:color="auto" w:fill="D9D9D9" w:themeFill="background1" w:themeFillShade="D9"/>
          </w:tcPr>
          <w:p w14:paraId="082E5783" w14:textId="23C0F605" w:rsidR="001D2DA3" w:rsidRDefault="00CD7A17" w:rsidP="001D2DA3">
            <w:pPr>
              <w:rPr>
                <w:rFonts w:cstheme="minorHAnsi"/>
                <w:b/>
                <w:bCs/>
              </w:rPr>
            </w:pPr>
            <w:r w:rsidRPr="00CD7A17">
              <w:rPr>
                <w:rFonts w:cstheme="minorHAnsi"/>
                <w:b/>
                <w:bCs/>
              </w:rPr>
              <w:t>Describa brevemente las acciones realizadas con respecto a la actividad o señale las razones si no fue posible llevarla a cabo</w:t>
            </w:r>
          </w:p>
        </w:tc>
      </w:tr>
      <w:tr w:rsidR="00CD7A17" w14:paraId="57C0255E" w14:textId="77777777" w:rsidTr="00C038FD">
        <w:tc>
          <w:tcPr>
            <w:tcW w:w="4530" w:type="dxa"/>
          </w:tcPr>
          <w:p w14:paraId="4F00C2BA" w14:textId="75CA8762" w:rsidR="00CD7A17" w:rsidRPr="006D11EE" w:rsidRDefault="00CD7A17" w:rsidP="00CD7A17">
            <w:pPr>
              <w:rPr>
                <w:rFonts w:cstheme="minorHAnsi"/>
              </w:rPr>
            </w:pPr>
            <w:r w:rsidRPr="005743F6">
              <w:t>Apoyar y participar activamente en las actividades que realizan los profesores en cumplimiento de su planificación de experiencias de aprendizaje.</w:t>
            </w:r>
          </w:p>
        </w:tc>
        <w:tc>
          <w:tcPr>
            <w:tcW w:w="4530" w:type="dxa"/>
          </w:tcPr>
          <w:p w14:paraId="0AA3AC12" w14:textId="2E38B402" w:rsidR="00CA3270" w:rsidRDefault="00CA3270" w:rsidP="00484EC0">
            <w:pPr>
              <w:jc w:val="both"/>
              <w:rPr>
                <w:rFonts w:cstheme="minorHAnsi"/>
              </w:rPr>
            </w:pPr>
            <w:r w:rsidRPr="00CA3270">
              <w:rPr>
                <w:rFonts w:cstheme="minorHAnsi"/>
              </w:rPr>
              <w:t>Se realizar llamadas y envío de mensajes por WhatsApp de los estudiantes y sus familias, cuando el docente y/o la dirección lo requiera.</w:t>
            </w:r>
          </w:p>
          <w:p w14:paraId="505E8F23" w14:textId="77777777" w:rsidR="00CA3270" w:rsidRDefault="00CA3270" w:rsidP="00484EC0">
            <w:pPr>
              <w:jc w:val="both"/>
              <w:rPr>
                <w:rFonts w:cstheme="minorHAnsi"/>
              </w:rPr>
            </w:pPr>
          </w:p>
          <w:p w14:paraId="3A52A10D" w14:textId="77777777" w:rsidR="00CA3270" w:rsidRDefault="00CA3270" w:rsidP="00484EC0">
            <w:pPr>
              <w:jc w:val="both"/>
              <w:rPr>
                <w:rFonts w:cstheme="minorHAnsi"/>
              </w:rPr>
            </w:pPr>
            <w:r w:rsidRPr="00CA3270">
              <w:rPr>
                <w:rFonts w:cstheme="minorHAnsi"/>
              </w:rPr>
              <w:t>Se participa en los trabajos colegiados de los profesores.</w:t>
            </w:r>
          </w:p>
          <w:p w14:paraId="0E371797" w14:textId="77777777" w:rsidR="00CA3270" w:rsidRDefault="00CA3270" w:rsidP="00484EC0">
            <w:pPr>
              <w:jc w:val="both"/>
              <w:rPr>
                <w:rFonts w:cstheme="minorHAnsi"/>
              </w:rPr>
            </w:pPr>
          </w:p>
          <w:p w14:paraId="56BA01AD" w14:textId="77777777" w:rsidR="00CA3270" w:rsidRDefault="00CA3270" w:rsidP="00484EC0">
            <w:pPr>
              <w:jc w:val="both"/>
              <w:rPr>
                <w:rFonts w:cstheme="minorHAnsi"/>
              </w:rPr>
            </w:pPr>
            <w:r>
              <w:rPr>
                <w:rFonts w:cstheme="minorHAnsi"/>
              </w:rPr>
              <w:t>Se envía horario de transmisión de la estrategia Aprendo en Casa, cada semana.</w:t>
            </w:r>
          </w:p>
          <w:p w14:paraId="64E45789" w14:textId="77777777" w:rsidR="00CA3270" w:rsidRDefault="00CA3270" w:rsidP="00484EC0">
            <w:pPr>
              <w:jc w:val="both"/>
              <w:rPr>
                <w:rFonts w:cstheme="minorHAnsi"/>
              </w:rPr>
            </w:pPr>
          </w:p>
          <w:p w14:paraId="084E5EF2" w14:textId="77777777" w:rsidR="00CA3270" w:rsidRDefault="00CA3270" w:rsidP="00484EC0">
            <w:pPr>
              <w:jc w:val="both"/>
              <w:rPr>
                <w:rFonts w:cstheme="minorHAnsi"/>
              </w:rPr>
            </w:pPr>
            <w:r>
              <w:rPr>
                <w:rFonts w:cstheme="minorHAnsi"/>
              </w:rPr>
              <w:t>Se realiza soporte socioemocional a los estudiantes, mediante llamadas telefónicas y mensajes vía WhatsApp.</w:t>
            </w:r>
          </w:p>
          <w:p w14:paraId="53D22F5D" w14:textId="77777777" w:rsidR="00CA3270" w:rsidRDefault="00CA3270" w:rsidP="00484EC0">
            <w:pPr>
              <w:jc w:val="both"/>
              <w:rPr>
                <w:rFonts w:cstheme="minorHAnsi"/>
              </w:rPr>
            </w:pPr>
          </w:p>
          <w:p w14:paraId="6B3B29D1" w14:textId="6D6CE17F" w:rsidR="00CA3270" w:rsidRPr="00CA3270" w:rsidRDefault="00CA3270" w:rsidP="00484EC0">
            <w:pPr>
              <w:jc w:val="both"/>
              <w:rPr>
                <w:rFonts w:cstheme="minorHAnsi"/>
              </w:rPr>
            </w:pPr>
            <w:r>
              <w:rPr>
                <w:rFonts w:cstheme="minorHAnsi"/>
              </w:rPr>
              <w:t>Se participa de las reuniones de tutoría y psicología a fin de apoyar al trabajo de los tutores.</w:t>
            </w:r>
          </w:p>
        </w:tc>
      </w:tr>
      <w:tr w:rsidR="00CD7A17" w14:paraId="661D02B5" w14:textId="77777777" w:rsidTr="00C038FD">
        <w:tc>
          <w:tcPr>
            <w:tcW w:w="4530" w:type="dxa"/>
          </w:tcPr>
          <w:p w14:paraId="2BF2589B" w14:textId="75B8BF39" w:rsidR="00CD7A17" w:rsidRPr="006D11EE" w:rsidRDefault="00CD7A17" w:rsidP="00CD7A17">
            <w:pPr>
              <w:rPr>
                <w:rFonts w:cstheme="minorHAnsi"/>
              </w:rPr>
            </w:pPr>
            <w:r w:rsidRPr="005743F6">
              <w:t>Apoyar a los profesores en el contacto y comunicación con los estudiantes.</w:t>
            </w:r>
          </w:p>
        </w:tc>
        <w:tc>
          <w:tcPr>
            <w:tcW w:w="4530" w:type="dxa"/>
          </w:tcPr>
          <w:p w14:paraId="72BD3129" w14:textId="77777777" w:rsidR="00CD7A17" w:rsidRDefault="00CA3270" w:rsidP="00CD7A17">
            <w:pPr>
              <w:rPr>
                <w:rFonts w:cstheme="minorHAnsi"/>
              </w:rPr>
            </w:pPr>
            <w:r w:rsidRPr="00CA3270">
              <w:rPr>
                <w:rFonts w:cstheme="minorHAnsi"/>
              </w:rPr>
              <w:t>Se ha elaborado un directorio de familias, estudiantes y también un directorio de docentes a cargo de las áreas curriculares por grados.</w:t>
            </w:r>
          </w:p>
          <w:p w14:paraId="0B3E0A47" w14:textId="52D159B7" w:rsidR="00CA3270" w:rsidRPr="00CA3270" w:rsidRDefault="00CA3270" w:rsidP="00CD7A17">
            <w:pPr>
              <w:rPr>
                <w:rFonts w:cstheme="minorHAnsi"/>
              </w:rPr>
            </w:pPr>
            <w:r>
              <w:rPr>
                <w:rFonts w:cstheme="minorHAnsi"/>
              </w:rPr>
              <w:t>Se participa en los grupos de WhatsApp de los docentes a fin de actualizar algunos datos de contacto, así como llamadas a los estudiantes en caso fuera necesario.</w:t>
            </w:r>
          </w:p>
        </w:tc>
      </w:tr>
      <w:tr w:rsidR="00CD7A17" w14:paraId="5B1D1664" w14:textId="77777777" w:rsidTr="00C038FD">
        <w:tc>
          <w:tcPr>
            <w:tcW w:w="4530" w:type="dxa"/>
          </w:tcPr>
          <w:p w14:paraId="19203185" w14:textId="4B8CDB07" w:rsidR="00CD7A17" w:rsidRPr="006D11EE" w:rsidRDefault="00CD7A17" w:rsidP="00CD7A17">
            <w:pPr>
              <w:rPr>
                <w:rFonts w:cstheme="minorHAnsi"/>
              </w:rPr>
            </w:pPr>
            <w:r w:rsidRPr="005743F6">
              <w:t>Participar en la implementación de los Anexos 3 y 4 del documento normativo, aprobado por RM N° 121-2021-MINEDU, en caso de darse algún tipo de presencialidad.</w:t>
            </w:r>
          </w:p>
        </w:tc>
        <w:tc>
          <w:tcPr>
            <w:tcW w:w="4530" w:type="dxa"/>
          </w:tcPr>
          <w:p w14:paraId="35DBDDDE" w14:textId="77777777" w:rsidR="00CD7A17" w:rsidRDefault="004A696E" w:rsidP="00484EC0">
            <w:pPr>
              <w:jc w:val="both"/>
              <w:rPr>
                <w:rFonts w:cstheme="minorHAnsi"/>
              </w:rPr>
            </w:pPr>
            <w:r>
              <w:rPr>
                <w:rFonts w:cstheme="minorHAnsi"/>
              </w:rPr>
              <w:t xml:space="preserve">Se revisó la norma técnica, </w:t>
            </w:r>
            <w:r w:rsidRPr="005743F6">
              <w:t>RM N° 121-2021-MINEDU</w:t>
            </w:r>
            <w:r>
              <w:t>, c</w:t>
            </w:r>
            <w:r w:rsidRPr="004A696E">
              <w:rPr>
                <w:rFonts w:cstheme="minorHAnsi"/>
              </w:rPr>
              <w:t xml:space="preserve">omo parte de la rutina de la jornada escolar, </w:t>
            </w:r>
            <w:r w:rsidR="00484EC0">
              <w:rPr>
                <w:rFonts w:cstheme="minorHAnsi"/>
              </w:rPr>
              <w:t>a fin de</w:t>
            </w:r>
            <w:r w:rsidRPr="004A696E">
              <w:rPr>
                <w:rFonts w:cstheme="minorHAnsi"/>
              </w:rPr>
              <w:t xml:space="preserve"> conocer e implementar las medidas de protección personal de aplicación individual y colectiva, a fin de contribuir en la construcción de hábitos para la prevención de la COVID-19 en los/las estudiantes y en la comunidad educativa en general.</w:t>
            </w:r>
          </w:p>
          <w:p w14:paraId="03186D13" w14:textId="34A4692B" w:rsidR="00484EC0" w:rsidRPr="004A696E" w:rsidRDefault="00484EC0" w:rsidP="00484EC0">
            <w:pPr>
              <w:jc w:val="both"/>
              <w:rPr>
                <w:rFonts w:cstheme="minorHAnsi"/>
              </w:rPr>
            </w:pPr>
            <w:r w:rsidRPr="00484EC0">
              <w:rPr>
                <w:rFonts w:cstheme="minorHAnsi"/>
              </w:rPr>
              <w:t>Se revisó la normativa, acerca del protocolo ante sintomatología asociada o casos confirmados de contagio de la COVID-19, en caso de que se inicie la presencialidad en la Institución Educativa.</w:t>
            </w:r>
          </w:p>
        </w:tc>
      </w:tr>
      <w:tr w:rsidR="00CD7A17" w14:paraId="53BB464E" w14:textId="77777777" w:rsidTr="00C038FD">
        <w:tc>
          <w:tcPr>
            <w:tcW w:w="4530" w:type="dxa"/>
          </w:tcPr>
          <w:p w14:paraId="12E3B47B" w14:textId="75BB75FA" w:rsidR="00CD7A17" w:rsidRPr="006D11EE" w:rsidRDefault="00CD7A17" w:rsidP="00CD7A17">
            <w:pPr>
              <w:rPr>
                <w:rFonts w:cstheme="minorHAnsi"/>
              </w:rPr>
            </w:pPr>
            <w:r w:rsidRPr="005743F6">
              <w:t>Otras que se desprendan de la RM N° 121-2021-MINEDU y de la RVM N°    107-</w:t>
            </w:r>
          </w:p>
        </w:tc>
        <w:tc>
          <w:tcPr>
            <w:tcW w:w="4530" w:type="dxa"/>
          </w:tcPr>
          <w:p w14:paraId="0F1F84CE" w14:textId="77777777" w:rsidR="00CA3270" w:rsidRDefault="00CA3270" w:rsidP="00CA3270">
            <w:pPr>
              <w:rPr>
                <w:rFonts w:ascii="Calibri" w:eastAsia="Times New Roman" w:hAnsi="Calibri" w:cs="Calibri"/>
                <w:b/>
                <w:bCs/>
                <w:color w:val="0070C0"/>
                <w:u w:val="single"/>
                <w:lang w:eastAsia="es-PE"/>
              </w:rPr>
            </w:pPr>
            <w:r w:rsidRPr="00BB103E">
              <w:rPr>
                <w:rFonts w:ascii="Calibri" w:eastAsia="Times New Roman" w:hAnsi="Calibri" w:cs="Calibri"/>
                <w:b/>
                <w:bCs/>
                <w:color w:val="0070C0"/>
                <w:u w:val="single"/>
                <w:lang w:eastAsia="es-PE"/>
              </w:rPr>
              <w:t>Semana</w:t>
            </w:r>
            <w:r>
              <w:rPr>
                <w:rFonts w:ascii="Calibri" w:eastAsia="Times New Roman" w:hAnsi="Calibri" w:cs="Calibri"/>
                <w:b/>
                <w:bCs/>
                <w:color w:val="0070C0"/>
                <w:u w:val="single"/>
                <w:lang w:eastAsia="es-PE"/>
              </w:rPr>
              <w:t xml:space="preserve"> de Gestión 3</w:t>
            </w:r>
            <w:r w:rsidRPr="00BB103E">
              <w:rPr>
                <w:rFonts w:ascii="Calibri" w:eastAsia="Times New Roman" w:hAnsi="Calibri" w:cs="Calibri"/>
                <w:b/>
                <w:bCs/>
                <w:color w:val="0070C0"/>
                <w:u w:val="single"/>
                <w:lang w:eastAsia="es-PE"/>
              </w:rPr>
              <w:t xml:space="preserve">: Del </w:t>
            </w:r>
            <w:r>
              <w:rPr>
                <w:rFonts w:ascii="Calibri" w:eastAsia="Times New Roman" w:hAnsi="Calibri" w:cs="Calibri"/>
                <w:b/>
                <w:bCs/>
                <w:color w:val="0070C0"/>
                <w:u w:val="single"/>
                <w:lang w:eastAsia="es-PE"/>
              </w:rPr>
              <w:t>17</w:t>
            </w:r>
            <w:r w:rsidRPr="00BB103E">
              <w:rPr>
                <w:rFonts w:ascii="Calibri" w:eastAsia="Times New Roman" w:hAnsi="Calibri" w:cs="Calibri"/>
                <w:b/>
                <w:bCs/>
                <w:color w:val="0070C0"/>
                <w:u w:val="single"/>
                <w:lang w:eastAsia="es-PE"/>
              </w:rPr>
              <w:t xml:space="preserve"> al </w:t>
            </w:r>
            <w:r>
              <w:rPr>
                <w:rFonts w:ascii="Calibri" w:eastAsia="Times New Roman" w:hAnsi="Calibri" w:cs="Calibri"/>
                <w:b/>
                <w:bCs/>
                <w:color w:val="0070C0"/>
                <w:u w:val="single"/>
                <w:lang w:eastAsia="es-PE"/>
              </w:rPr>
              <w:t>21</w:t>
            </w:r>
            <w:r w:rsidRPr="00BB103E">
              <w:rPr>
                <w:rFonts w:ascii="Calibri" w:eastAsia="Times New Roman" w:hAnsi="Calibri" w:cs="Calibri"/>
                <w:b/>
                <w:bCs/>
                <w:color w:val="0070C0"/>
                <w:u w:val="single"/>
                <w:lang w:eastAsia="es-PE"/>
              </w:rPr>
              <w:t xml:space="preserve"> de mayo de 2021:</w:t>
            </w:r>
          </w:p>
          <w:p w14:paraId="47368710" w14:textId="77777777" w:rsidR="00CA3270" w:rsidRPr="0086165B" w:rsidRDefault="00CA3270" w:rsidP="00CA3270">
            <w:pPr>
              <w:rPr>
                <w:rFonts w:ascii="Calibri" w:eastAsia="Times New Roman" w:hAnsi="Calibri" w:cs="Calibri"/>
                <w:lang w:eastAsia="es-PE"/>
              </w:rPr>
            </w:pPr>
            <w:r w:rsidRPr="0086165B">
              <w:rPr>
                <w:rFonts w:ascii="Calibri" w:eastAsia="Times New Roman" w:hAnsi="Calibri" w:cs="Calibri"/>
                <w:lang w:eastAsia="es-PE"/>
              </w:rPr>
              <w:t>Se ha realizado las siguientes actividades, según plan de trabajo.</w:t>
            </w:r>
          </w:p>
          <w:p w14:paraId="11E83B72" w14:textId="77777777" w:rsidR="00CA3270" w:rsidRPr="0086165B" w:rsidRDefault="00CA3270" w:rsidP="00CA3270">
            <w:pPr>
              <w:pStyle w:val="Prrafodelista"/>
              <w:numPr>
                <w:ilvl w:val="0"/>
                <w:numId w:val="9"/>
              </w:numPr>
              <w:ind w:left="315" w:hanging="284"/>
              <w:rPr>
                <w:rFonts w:cstheme="minorHAnsi"/>
              </w:rPr>
            </w:pPr>
            <w:r w:rsidRPr="0086165B">
              <w:rPr>
                <w:rFonts w:cstheme="minorHAnsi"/>
              </w:rPr>
              <w:t>Reflexión y evaluación de avances de aprendizajes</w:t>
            </w:r>
          </w:p>
          <w:p w14:paraId="153D3499" w14:textId="77777777" w:rsidR="00CA3270" w:rsidRPr="0086165B" w:rsidRDefault="00CA3270" w:rsidP="00CA3270">
            <w:pPr>
              <w:pStyle w:val="Prrafodelista"/>
              <w:numPr>
                <w:ilvl w:val="0"/>
                <w:numId w:val="9"/>
              </w:numPr>
              <w:ind w:left="315" w:hanging="284"/>
              <w:rPr>
                <w:rFonts w:cstheme="minorHAnsi"/>
              </w:rPr>
            </w:pPr>
            <w:r w:rsidRPr="0086165B">
              <w:rPr>
                <w:rFonts w:cstheme="minorHAnsi"/>
              </w:rPr>
              <w:t>Trabajo colaborativo en comités</w:t>
            </w:r>
          </w:p>
          <w:p w14:paraId="68177D30" w14:textId="77777777" w:rsidR="00CA3270" w:rsidRPr="0086165B" w:rsidRDefault="00CA3270" w:rsidP="00CA3270">
            <w:pPr>
              <w:pStyle w:val="Prrafodelista"/>
              <w:numPr>
                <w:ilvl w:val="0"/>
                <w:numId w:val="9"/>
              </w:numPr>
              <w:ind w:left="315" w:hanging="284"/>
              <w:rPr>
                <w:rFonts w:cstheme="minorHAnsi"/>
              </w:rPr>
            </w:pPr>
            <w:r w:rsidRPr="0086165B">
              <w:rPr>
                <w:rFonts w:cstheme="minorHAnsi"/>
              </w:rPr>
              <w:lastRenderedPageBreak/>
              <w:t>Trabajo colaborativo para planificación curricular (Seguimiento) e integrantes de comités</w:t>
            </w:r>
          </w:p>
          <w:p w14:paraId="682A8FB3" w14:textId="77777777" w:rsidR="00CA3270" w:rsidRDefault="00CA3270" w:rsidP="00CA3270">
            <w:pPr>
              <w:rPr>
                <w:rFonts w:cstheme="minorHAnsi"/>
              </w:rPr>
            </w:pPr>
            <w:r w:rsidRPr="00D53216">
              <w:rPr>
                <w:rFonts w:cstheme="minorHAnsi"/>
              </w:rPr>
              <w:t>Participación en las videoconferencias del Ministerio de Educación durante las semanas, así como el desarrollo de cursos virtuales en PerúEduca</w:t>
            </w:r>
            <w:r>
              <w:rPr>
                <w:rFonts w:cstheme="minorHAnsi"/>
              </w:rPr>
              <w:t>.</w:t>
            </w:r>
          </w:p>
          <w:p w14:paraId="61E85363" w14:textId="77777777" w:rsidR="00CD7A17" w:rsidRDefault="00CA3270" w:rsidP="00CA3270">
            <w:pPr>
              <w:rPr>
                <w:rFonts w:cstheme="minorHAnsi"/>
              </w:rPr>
            </w:pPr>
            <w:r>
              <w:rPr>
                <w:rFonts w:cstheme="minorHAnsi"/>
              </w:rPr>
              <w:t>Los días</w:t>
            </w:r>
            <w:r w:rsidRPr="0086165B">
              <w:rPr>
                <w:rFonts w:cstheme="minorHAnsi"/>
              </w:rPr>
              <w:t xml:space="preserve"> miércoles de </w:t>
            </w:r>
            <w:r>
              <w:rPr>
                <w:rFonts w:cstheme="minorHAnsi"/>
              </w:rPr>
              <w:t>7</w:t>
            </w:r>
            <w:r w:rsidRPr="0086165B">
              <w:rPr>
                <w:rFonts w:cstheme="minorHAnsi"/>
              </w:rPr>
              <w:t>:</w:t>
            </w:r>
            <w:r>
              <w:rPr>
                <w:rFonts w:cstheme="minorHAnsi"/>
              </w:rPr>
              <w:t>15</w:t>
            </w:r>
            <w:r w:rsidRPr="0086165B">
              <w:rPr>
                <w:rFonts w:cstheme="minorHAnsi"/>
              </w:rPr>
              <w:t xml:space="preserve"> am a </w:t>
            </w:r>
            <w:r>
              <w:rPr>
                <w:rFonts w:cstheme="minorHAnsi"/>
              </w:rPr>
              <w:t>7</w:t>
            </w:r>
            <w:r w:rsidRPr="0086165B">
              <w:rPr>
                <w:rFonts w:cstheme="minorHAnsi"/>
              </w:rPr>
              <w:t>:</w:t>
            </w:r>
            <w:r>
              <w:rPr>
                <w:rFonts w:cstheme="minorHAnsi"/>
              </w:rPr>
              <w:t>45</w:t>
            </w:r>
            <w:r w:rsidRPr="0086165B">
              <w:rPr>
                <w:rFonts w:cstheme="minorHAnsi"/>
              </w:rPr>
              <w:t xml:space="preserve"> am los docentes y estudiantes con toda su familia participan en los miércoles de lectura desde la casa, que se realiza en el marco del proyecto “Silencio Vilcabambinos leyendo”, donde toda la población del distrito de Vilcabamba realiza media hora de lectura familiar.</w:t>
            </w:r>
          </w:p>
          <w:p w14:paraId="448F97B1" w14:textId="7852E7AA" w:rsidR="00CA3270" w:rsidRDefault="00CA3270" w:rsidP="00CA3270">
            <w:pPr>
              <w:rPr>
                <w:rFonts w:cstheme="minorHAnsi"/>
                <w:b/>
                <w:bCs/>
              </w:rPr>
            </w:pPr>
            <w:r>
              <w:rPr>
                <w:rFonts w:cstheme="minorHAnsi"/>
              </w:rPr>
              <w:t>Se apoya en la redacción de actas en la Institución Educativa.</w:t>
            </w:r>
          </w:p>
        </w:tc>
      </w:tr>
    </w:tbl>
    <w:p w14:paraId="09855E5E" w14:textId="0AE312A8" w:rsidR="001D2DA3" w:rsidRDefault="001D2DA3" w:rsidP="001D2DA3">
      <w:pPr>
        <w:rPr>
          <w:rFonts w:cstheme="minorHAnsi"/>
          <w:b/>
          <w:bCs/>
        </w:rPr>
      </w:pPr>
    </w:p>
    <w:p w14:paraId="33A84F4E" w14:textId="298B9549" w:rsidR="00767F1E" w:rsidRDefault="00331E61" w:rsidP="00331E61">
      <w:pPr>
        <w:pStyle w:val="Prrafodelista"/>
        <w:numPr>
          <w:ilvl w:val="0"/>
          <w:numId w:val="1"/>
        </w:numPr>
        <w:rPr>
          <w:rFonts w:cstheme="minorHAnsi"/>
          <w:b/>
          <w:bCs/>
        </w:rPr>
      </w:pPr>
      <w:r w:rsidRPr="0034536C">
        <w:rPr>
          <w:rFonts w:cstheme="minorHAnsi"/>
          <w:b/>
          <w:bCs/>
        </w:rPr>
        <w:t>BALANCE GENERAL DEL TRABAJO DEL MES</w:t>
      </w:r>
    </w:p>
    <w:p w14:paraId="5D2E36AE" w14:textId="77777777" w:rsidR="00D557AC" w:rsidRDefault="00D557AC" w:rsidP="00D557AC">
      <w:pPr>
        <w:ind w:left="360"/>
        <w:rPr>
          <w:rFonts w:cstheme="minorHAnsi"/>
          <w:b/>
          <w:bCs/>
        </w:rPr>
      </w:pPr>
      <w:r>
        <w:rPr>
          <w:rFonts w:cstheme="minorHAnsi"/>
          <w:b/>
          <w:bCs/>
        </w:rPr>
        <w:t>L</w:t>
      </w:r>
      <w:r w:rsidRPr="009930E6">
        <w:rPr>
          <w:rFonts w:cstheme="minorHAnsi"/>
          <w:b/>
          <w:bCs/>
        </w:rPr>
        <w:t xml:space="preserve">ogros y oportunidades de mejora </w:t>
      </w:r>
      <w:r>
        <w:rPr>
          <w:rFonts w:cstheme="minorHAnsi"/>
          <w:b/>
          <w:bCs/>
        </w:rPr>
        <w:t>en el desarrollo del trabajo pedagógico:</w:t>
      </w:r>
    </w:p>
    <w:p w14:paraId="50F49098" w14:textId="77777777" w:rsidR="00D557AC" w:rsidRPr="009930E6" w:rsidRDefault="00D557AC" w:rsidP="00D557AC">
      <w:pPr>
        <w:pStyle w:val="Prrafodelista"/>
        <w:numPr>
          <w:ilvl w:val="0"/>
          <w:numId w:val="8"/>
        </w:numPr>
        <w:jc w:val="both"/>
        <w:rPr>
          <w:rFonts w:cstheme="minorHAnsi"/>
          <w:b/>
          <w:bCs/>
        </w:rPr>
      </w:pPr>
      <w:r w:rsidRPr="009930E6">
        <w:rPr>
          <w:rFonts w:cstheme="minorHAnsi"/>
        </w:rPr>
        <w:t>Acceso a la plataforma “Aprendo en casa” para conocer la metodología y los momentos de su desarrollo de las actividades.</w:t>
      </w:r>
    </w:p>
    <w:p w14:paraId="515BF9D3" w14:textId="77777777" w:rsidR="00D557AC" w:rsidRPr="009930E6" w:rsidRDefault="00D557AC" w:rsidP="00D557AC">
      <w:pPr>
        <w:pStyle w:val="Prrafodelista"/>
        <w:numPr>
          <w:ilvl w:val="0"/>
          <w:numId w:val="8"/>
        </w:numPr>
        <w:jc w:val="both"/>
        <w:rPr>
          <w:rFonts w:cstheme="minorHAnsi"/>
          <w:b/>
          <w:bCs/>
        </w:rPr>
      </w:pPr>
      <w:r>
        <w:rPr>
          <w:rFonts w:cstheme="minorHAnsi"/>
        </w:rPr>
        <w:t>Uso pedagógico de las Tablets entregados por el Ministerio de Educación, los datos permitieron que el trabajo pedagógico se realice también por reuniones virtuales a través del Google Meet.</w:t>
      </w:r>
    </w:p>
    <w:p w14:paraId="508BEEFD" w14:textId="77777777" w:rsidR="00D557AC" w:rsidRPr="009930E6" w:rsidRDefault="00D557AC" w:rsidP="00D557AC">
      <w:pPr>
        <w:pStyle w:val="Prrafodelista"/>
        <w:numPr>
          <w:ilvl w:val="0"/>
          <w:numId w:val="8"/>
        </w:numPr>
        <w:jc w:val="both"/>
        <w:rPr>
          <w:rFonts w:cstheme="minorHAnsi"/>
          <w:b/>
          <w:bCs/>
        </w:rPr>
      </w:pPr>
      <w:r w:rsidRPr="009930E6">
        <w:rPr>
          <w:rFonts w:cstheme="minorHAnsi"/>
        </w:rPr>
        <w:t xml:space="preserve">Algunos padres </w:t>
      </w:r>
      <w:r>
        <w:rPr>
          <w:rFonts w:cstheme="minorHAnsi"/>
        </w:rPr>
        <w:t xml:space="preserve">se encuentran </w:t>
      </w:r>
      <w:r w:rsidRPr="009930E6">
        <w:rPr>
          <w:rFonts w:cstheme="minorHAnsi"/>
        </w:rPr>
        <w:t>sensibilizados con el desarrollo de las actividades de sus hijos e hijas.</w:t>
      </w:r>
    </w:p>
    <w:p w14:paraId="235C49DC" w14:textId="6FDADFCF" w:rsidR="00D557AC" w:rsidRPr="009930E6" w:rsidRDefault="00D557AC" w:rsidP="00D557AC">
      <w:pPr>
        <w:pStyle w:val="Prrafodelista"/>
        <w:numPr>
          <w:ilvl w:val="0"/>
          <w:numId w:val="8"/>
        </w:numPr>
        <w:jc w:val="both"/>
        <w:rPr>
          <w:rFonts w:cstheme="minorHAnsi"/>
          <w:b/>
          <w:bCs/>
        </w:rPr>
      </w:pPr>
      <w:r w:rsidRPr="009930E6">
        <w:rPr>
          <w:rFonts w:cstheme="minorHAnsi"/>
        </w:rPr>
        <w:t xml:space="preserve">La coordinación con el equipo directivo y </w:t>
      </w:r>
      <w:r>
        <w:rPr>
          <w:rFonts w:cstheme="minorHAnsi"/>
        </w:rPr>
        <w:t>docentes de las áreas</w:t>
      </w:r>
      <w:r w:rsidRPr="009930E6">
        <w:rPr>
          <w:rFonts w:cstheme="minorHAnsi"/>
        </w:rPr>
        <w:t xml:space="preserve"> se hizo gradualmente, actualmente es fluida y para mejora de nuestros estudiantes</w:t>
      </w:r>
      <w:r>
        <w:rPr>
          <w:rFonts w:cstheme="minorHAnsi"/>
        </w:rPr>
        <w:t>, mediante la reunión ordinaria de trabajo colegiado los días martes de cada semana.</w:t>
      </w:r>
    </w:p>
    <w:p w14:paraId="0805AF99" w14:textId="1BFBB160" w:rsidR="00D557AC" w:rsidRPr="00D557AC" w:rsidRDefault="00D557AC" w:rsidP="00D557AC">
      <w:pPr>
        <w:pStyle w:val="Prrafodelista"/>
        <w:numPr>
          <w:ilvl w:val="0"/>
          <w:numId w:val="8"/>
        </w:numPr>
        <w:jc w:val="both"/>
        <w:rPr>
          <w:rFonts w:cstheme="minorHAnsi"/>
          <w:b/>
          <w:bCs/>
        </w:rPr>
      </w:pPr>
      <w:r>
        <w:rPr>
          <w:rFonts w:cstheme="minorHAnsi"/>
        </w:rPr>
        <w:t xml:space="preserve">La Institución se encuentra en proceso de implementación de un aula virtual y uso de </w:t>
      </w:r>
      <w:r w:rsidRPr="009930E6">
        <w:rPr>
          <w:rFonts w:cstheme="minorHAnsi"/>
        </w:rPr>
        <w:t>Google Workspace for Education</w:t>
      </w:r>
      <w:r>
        <w:rPr>
          <w:rFonts w:cstheme="minorHAnsi"/>
        </w:rPr>
        <w:t xml:space="preserve">, que constituye </w:t>
      </w:r>
      <w:r w:rsidRPr="009930E6">
        <w:rPr>
          <w:rFonts w:cstheme="minorHAnsi"/>
        </w:rPr>
        <w:t>un conjunto gratuito de herramientas fáciles de usar que proporcionan una base flexible y segura para el aprendizaje, la colaboración y la comunicación</w:t>
      </w:r>
      <w:r>
        <w:rPr>
          <w:rFonts w:cstheme="minorHAnsi"/>
        </w:rPr>
        <w:t>.</w:t>
      </w:r>
    </w:p>
    <w:p w14:paraId="4AA45B2B" w14:textId="53E4B522" w:rsidR="002030D8" w:rsidRPr="0034536C" w:rsidRDefault="002D3584" w:rsidP="00F17C8F">
      <w:pPr>
        <w:spacing w:before="100" w:beforeAutospacing="1" w:after="100" w:afterAutospacing="1" w:line="360" w:lineRule="auto"/>
        <w:ind w:firstLine="708"/>
        <w:jc w:val="both"/>
        <w:rPr>
          <w:rFonts w:cstheme="minorHAnsi"/>
        </w:rPr>
      </w:pPr>
      <w:r w:rsidRPr="0034536C">
        <w:rPr>
          <w:rFonts w:cstheme="minorHAnsi"/>
        </w:rPr>
        <w:t>Es cuanto informo, en honor a la verdad, para fines de conocimiento y demás que viere por conveniente.</w:t>
      </w:r>
    </w:p>
    <w:p w14:paraId="054BBBC5" w14:textId="79C89F4D" w:rsidR="00EC1648" w:rsidRPr="0034536C" w:rsidRDefault="002D3584" w:rsidP="00E70A77">
      <w:pPr>
        <w:spacing w:before="100" w:beforeAutospacing="1" w:after="100" w:afterAutospacing="1" w:line="360" w:lineRule="auto"/>
        <w:jc w:val="center"/>
        <w:rPr>
          <w:rFonts w:cstheme="minorHAnsi"/>
        </w:rPr>
      </w:pPr>
      <w:r w:rsidRPr="0034536C">
        <w:rPr>
          <w:rFonts w:cstheme="minorHAnsi"/>
        </w:rPr>
        <w:t>Atentamente;</w:t>
      </w:r>
    </w:p>
    <w:p w14:paraId="6F1F1ECA" w14:textId="0421B1EE" w:rsidR="00E70A77" w:rsidRPr="0034536C" w:rsidRDefault="00E70A77" w:rsidP="00EC1648">
      <w:pPr>
        <w:spacing w:after="0" w:line="240" w:lineRule="auto"/>
        <w:jc w:val="center"/>
        <w:rPr>
          <w:rFonts w:cstheme="minorHAnsi"/>
        </w:rPr>
      </w:pPr>
    </w:p>
    <w:p w14:paraId="17B7D7BD" w14:textId="17ED2F56" w:rsidR="00EC1648" w:rsidRPr="0034536C" w:rsidRDefault="00EC1648" w:rsidP="00EC1648">
      <w:pPr>
        <w:spacing w:after="0" w:line="240" w:lineRule="auto"/>
        <w:jc w:val="center"/>
        <w:rPr>
          <w:rFonts w:cstheme="minorHAnsi"/>
        </w:rPr>
      </w:pPr>
      <w:r w:rsidRPr="0034536C">
        <w:rPr>
          <w:rFonts w:cstheme="minorHAnsi"/>
        </w:rPr>
        <w:t>__________________________</w:t>
      </w:r>
    </w:p>
    <w:p w14:paraId="14F9FB9D" w14:textId="1F589F3E" w:rsidR="00F45132" w:rsidRPr="0034536C" w:rsidRDefault="00206861" w:rsidP="00EC1648">
      <w:pPr>
        <w:spacing w:after="0" w:line="240" w:lineRule="auto"/>
        <w:jc w:val="center"/>
        <w:rPr>
          <w:rFonts w:cstheme="minorHAnsi"/>
          <w:b/>
          <w:bCs/>
        </w:rPr>
      </w:pPr>
      <w:r>
        <w:rPr>
          <w:rFonts w:cstheme="minorHAnsi"/>
          <w:b/>
          <w:bCs/>
        </w:rPr>
        <w:t xml:space="preserve">Prof. </w:t>
      </w:r>
      <w:r w:rsidR="00D557AC">
        <w:rPr>
          <w:rFonts w:cstheme="minorHAnsi"/>
          <w:b/>
          <w:bCs/>
        </w:rPr>
        <w:t>Tania Palomino Quispe</w:t>
      </w:r>
    </w:p>
    <w:p w14:paraId="19794B7B" w14:textId="44AA0F04" w:rsidR="002E6B53" w:rsidRPr="0034536C" w:rsidRDefault="00206861" w:rsidP="00EC1648">
      <w:pPr>
        <w:spacing w:after="0" w:line="240" w:lineRule="auto"/>
        <w:jc w:val="center"/>
        <w:rPr>
          <w:rFonts w:cstheme="minorHAnsi"/>
        </w:rPr>
      </w:pPr>
      <w:r>
        <w:rPr>
          <w:rFonts w:cstheme="minorHAnsi"/>
        </w:rPr>
        <w:t>Auxiliar de Educación</w:t>
      </w:r>
    </w:p>
    <w:sectPr w:rsidR="002E6B53" w:rsidRPr="0034536C" w:rsidSect="00F17C8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38B9" w14:textId="77777777" w:rsidR="00875ACF" w:rsidRDefault="00875ACF" w:rsidP="003042BE">
      <w:pPr>
        <w:spacing w:after="0" w:line="240" w:lineRule="auto"/>
      </w:pPr>
      <w:r>
        <w:separator/>
      </w:r>
    </w:p>
  </w:endnote>
  <w:endnote w:type="continuationSeparator" w:id="0">
    <w:p w14:paraId="18E115CF" w14:textId="77777777" w:rsidR="00875ACF" w:rsidRDefault="00875ACF" w:rsidP="0030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17443"/>
      <w:docPartObj>
        <w:docPartGallery w:val="Page Numbers (Bottom of Page)"/>
        <w:docPartUnique/>
      </w:docPartObj>
    </w:sdtPr>
    <w:sdtEndPr/>
    <w:sdtContent>
      <w:p w14:paraId="4301F40D" w14:textId="3D9C1D49" w:rsidR="001D0BFE" w:rsidRDefault="001D0BFE">
        <w:pPr>
          <w:pStyle w:val="Piedepgina"/>
          <w:jc w:val="right"/>
        </w:pPr>
        <w:r>
          <w:fldChar w:fldCharType="begin"/>
        </w:r>
        <w:r>
          <w:instrText>PAGE   \* MERGEFORMAT</w:instrText>
        </w:r>
        <w:r>
          <w:fldChar w:fldCharType="separate"/>
        </w:r>
        <w:r>
          <w:rPr>
            <w:lang w:val="es-ES"/>
          </w:rPr>
          <w:t>2</w:t>
        </w:r>
        <w:r>
          <w:fldChar w:fldCharType="end"/>
        </w:r>
      </w:p>
    </w:sdtContent>
  </w:sdt>
  <w:p w14:paraId="0B18960B" w14:textId="77777777" w:rsidR="001D0BFE" w:rsidRDefault="001D0B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2A00" w14:textId="77777777" w:rsidR="00875ACF" w:rsidRDefault="00875ACF" w:rsidP="003042BE">
      <w:pPr>
        <w:spacing w:after="0" w:line="240" w:lineRule="auto"/>
      </w:pPr>
      <w:r>
        <w:separator/>
      </w:r>
    </w:p>
  </w:footnote>
  <w:footnote w:type="continuationSeparator" w:id="0">
    <w:p w14:paraId="40C65666" w14:textId="77777777" w:rsidR="00875ACF" w:rsidRDefault="00875ACF" w:rsidP="0030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18D7" w14:textId="14FF7E72" w:rsidR="00EA2233" w:rsidRDefault="00EA2233">
    <w:pPr>
      <w:pStyle w:val="Encabezado"/>
    </w:pPr>
    <w:r>
      <w:rPr>
        <w:noProof/>
      </w:rPr>
      <w:drawing>
        <wp:inline distT="0" distB="0" distL="0" distR="0" wp14:anchorId="78219BD1" wp14:editId="1834044A">
          <wp:extent cx="1741336" cy="3448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379" cy="36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12B3"/>
    <w:multiLevelType w:val="hybridMultilevel"/>
    <w:tmpl w:val="08B43D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ADE54B1"/>
    <w:multiLevelType w:val="hybridMultilevel"/>
    <w:tmpl w:val="26FAAE0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0057106"/>
    <w:multiLevelType w:val="hybridMultilevel"/>
    <w:tmpl w:val="639CC6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3045957"/>
    <w:multiLevelType w:val="hybridMultilevel"/>
    <w:tmpl w:val="6F4C203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33FD38A5"/>
    <w:multiLevelType w:val="hybridMultilevel"/>
    <w:tmpl w:val="0C72F0B8"/>
    <w:lvl w:ilvl="0" w:tplc="9BBC18AE">
      <w:start w:val="1"/>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73E5A6A"/>
    <w:multiLevelType w:val="hybridMultilevel"/>
    <w:tmpl w:val="DE3E99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D377B19"/>
    <w:multiLevelType w:val="hybridMultilevel"/>
    <w:tmpl w:val="731802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92463D7"/>
    <w:multiLevelType w:val="hybridMultilevel"/>
    <w:tmpl w:val="681A1384"/>
    <w:lvl w:ilvl="0" w:tplc="CC6A9338">
      <w:start w:val="1"/>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CCD4211"/>
    <w:multiLevelType w:val="hybridMultilevel"/>
    <w:tmpl w:val="328EBCF6"/>
    <w:lvl w:ilvl="0" w:tplc="367EF450">
      <w:start w:val="1"/>
      <w:numFmt w:val="bullet"/>
      <w:lvlText w:val="-"/>
      <w:lvlJc w:val="left"/>
      <w:pPr>
        <w:ind w:left="720" w:hanging="360"/>
      </w:pPr>
      <w:rPr>
        <w:rFonts w:ascii="Calibri" w:eastAsia="Times New Roman" w:hAnsi="Calibri" w:cs="Calibri"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CD"/>
    <w:rsid w:val="000132C8"/>
    <w:rsid w:val="00016412"/>
    <w:rsid w:val="00017900"/>
    <w:rsid w:val="00020A62"/>
    <w:rsid w:val="00021A99"/>
    <w:rsid w:val="00022751"/>
    <w:rsid w:val="000238E1"/>
    <w:rsid w:val="00025B19"/>
    <w:rsid w:val="000304F7"/>
    <w:rsid w:val="00041E46"/>
    <w:rsid w:val="0005228B"/>
    <w:rsid w:val="00053D9E"/>
    <w:rsid w:val="00054DBE"/>
    <w:rsid w:val="000578D2"/>
    <w:rsid w:val="00062AAF"/>
    <w:rsid w:val="00072DBD"/>
    <w:rsid w:val="00074E25"/>
    <w:rsid w:val="0007616D"/>
    <w:rsid w:val="0008272C"/>
    <w:rsid w:val="00083106"/>
    <w:rsid w:val="000850A9"/>
    <w:rsid w:val="00092E9D"/>
    <w:rsid w:val="000A2B62"/>
    <w:rsid w:val="000B1057"/>
    <w:rsid w:val="000B1092"/>
    <w:rsid w:val="000C348E"/>
    <w:rsid w:val="000D0C97"/>
    <w:rsid w:val="000D4F8E"/>
    <w:rsid w:val="000D5B42"/>
    <w:rsid w:val="000D6F7A"/>
    <w:rsid w:val="000E5589"/>
    <w:rsid w:val="001056A1"/>
    <w:rsid w:val="0011653E"/>
    <w:rsid w:val="00124DEF"/>
    <w:rsid w:val="00126B14"/>
    <w:rsid w:val="00135C35"/>
    <w:rsid w:val="00136242"/>
    <w:rsid w:val="00146A80"/>
    <w:rsid w:val="00156927"/>
    <w:rsid w:val="00156DB5"/>
    <w:rsid w:val="00162707"/>
    <w:rsid w:val="00165ACF"/>
    <w:rsid w:val="00176A42"/>
    <w:rsid w:val="00181E4D"/>
    <w:rsid w:val="00184A28"/>
    <w:rsid w:val="00191FE5"/>
    <w:rsid w:val="00195A40"/>
    <w:rsid w:val="001B00F6"/>
    <w:rsid w:val="001B1261"/>
    <w:rsid w:val="001B3E44"/>
    <w:rsid w:val="001B5766"/>
    <w:rsid w:val="001C1987"/>
    <w:rsid w:val="001C5592"/>
    <w:rsid w:val="001C792A"/>
    <w:rsid w:val="001D0BFE"/>
    <w:rsid w:val="001D2DA3"/>
    <w:rsid w:val="001F32F5"/>
    <w:rsid w:val="00200C4C"/>
    <w:rsid w:val="00202771"/>
    <w:rsid w:val="002030D8"/>
    <w:rsid w:val="00206861"/>
    <w:rsid w:val="002114B5"/>
    <w:rsid w:val="0021619C"/>
    <w:rsid w:val="00222D05"/>
    <w:rsid w:val="00223627"/>
    <w:rsid w:val="00226B2E"/>
    <w:rsid w:val="00231D84"/>
    <w:rsid w:val="00232FE8"/>
    <w:rsid w:val="00235756"/>
    <w:rsid w:val="0024199E"/>
    <w:rsid w:val="00246778"/>
    <w:rsid w:val="002467C6"/>
    <w:rsid w:val="0024753B"/>
    <w:rsid w:val="00247B31"/>
    <w:rsid w:val="00250481"/>
    <w:rsid w:val="0025373F"/>
    <w:rsid w:val="00255261"/>
    <w:rsid w:val="00256D9F"/>
    <w:rsid w:val="0025705B"/>
    <w:rsid w:val="00260150"/>
    <w:rsid w:val="002614F0"/>
    <w:rsid w:val="00261AD1"/>
    <w:rsid w:val="0026205D"/>
    <w:rsid w:val="002708B1"/>
    <w:rsid w:val="00274EBF"/>
    <w:rsid w:val="00275735"/>
    <w:rsid w:val="00291029"/>
    <w:rsid w:val="00295C5B"/>
    <w:rsid w:val="0029614E"/>
    <w:rsid w:val="002A19EA"/>
    <w:rsid w:val="002A7672"/>
    <w:rsid w:val="002B0238"/>
    <w:rsid w:val="002B07FC"/>
    <w:rsid w:val="002D3584"/>
    <w:rsid w:val="002D6F88"/>
    <w:rsid w:val="002D7017"/>
    <w:rsid w:val="002E164E"/>
    <w:rsid w:val="002E21A2"/>
    <w:rsid w:val="002E43BA"/>
    <w:rsid w:val="002E4AF3"/>
    <w:rsid w:val="002E6B53"/>
    <w:rsid w:val="002E7678"/>
    <w:rsid w:val="002E79D7"/>
    <w:rsid w:val="002F184B"/>
    <w:rsid w:val="002F4D68"/>
    <w:rsid w:val="002F5E54"/>
    <w:rsid w:val="00301702"/>
    <w:rsid w:val="00303942"/>
    <w:rsid w:val="003042BE"/>
    <w:rsid w:val="00310031"/>
    <w:rsid w:val="00313346"/>
    <w:rsid w:val="00315778"/>
    <w:rsid w:val="00326E3D"/>
    <w:rsid w:val="00331E61"/>
    <w:rsid w:val="0033259F"/>
    <w:rsid w:val="00333E46"/>
    <w:rsid w:val="00337BDC"/>
    <w:rsid w:val="00342183"/>
    <w:rsid w:val="0034392C"/>
    <w:rsid w:val="00344166"/>
    <w:rsid w:val="0034536C"/>
    <w:rsid w:val="00357D32"/>
    <w:rsid w:val="00357D4F"/>
    <w:rsid w:val="00362A5E"/>
    <w:rsid w:val="00363147"/>
    <w:rsid w:val="00372995"/>
    <w:rsid w:val="003818B4"/>
    <w:rsid w:val="003838C3"/>
    <w:rsid w:val="003969CA"/>
    <w:rsid w:val="003A282E"/>
    <w:rsid w:val="003A2F62"/>
    <w:rsid w:val="003A52F3"/>
    <w:rsid w:val="003A59B3"/>
    <w:rsid w:val="003A600F"/>
    <w:rsid w:val="003B1DC7"/>
    <w:rsid w:val="003B21D3"/>
    <w:rsid w:val="003C4BB3"/>
    <w:rsid w:val="003C5683"/>
    <w:rsid w:val="003C7FB9"/>
    <w:rsid w:val="003D2D04"/>
    <w:rsid w:val="003D7BBF"/>
    <w:rsid w:val="003E3FD6"/>
    <w:rsid w:val="003F3B2F"/>
    <w:rsid w:val="00401E05"/>
    <w:rsid w:val="00415053"/>
    <w:rsid w:val="00415BE8"/>
    <w:rsid w:val="00417A12"/>
    <w:rsid w:val="00424322"/>
    <w:rsid w:val="00430F20"/>
    <w:rsid w:val="004322CD"/>
    <w:rsid w:val="00433EC1"/>
    <w:rsid w:val="00434242"/>
    <w:rsid w:val="00442C07"/>
    <w:rsid w:val="0044674C"/>
    <w:rsid w:val="0045017F"/>
    <w:rsid w:val="0045039B"/>
    <w:rsid w:val="00450466"/>
    <w:rsid w:val="00450501"/>
    <w:rsid w:val="00453370"/>
    <w:rsid w:val="00454425"/>
    <w:rsid w:val="00455438"/>
    <w:rsid w:val="00457336"/>
    <w:rsid w:val="00457919"/>
    <w:rsid w:val="00464114"/>
    <w:rsid w:val="00464E0E"/>
    <w:rsid w:val="00465C1A"/>
    <w:rsid w:val="00472579"/>
    <w:rsid w:val="00481D8D"/>
    <w:rsid w:val="0048217E"/>
    <w:rsid w:val="00484EC0"/>
    <w:rsid w:val="00487D31"/>
    <w:rsid w:val="00495C7D"/>
    <w:rsid w:val="004962FE"/>
    <w:rsid w:val="00497DEA"/>
    <w:rsid w:val="004A035F"/>
    <w:rsid w:val="004A0BDC"/>
    <w:rsid w:val="004A3DCB"/>
    <w:rsid w:val="004A696E"/>
    <w:rsid w:val="004B7645"/>
    <w:rsid w:val="004B782F"/>
    <w:rsid w:val="004C14ED"/>
    <w:rsid w:val="004D08F3"/>
    <w:rsid w:val="004D0FFD"/>
    <w:rsid w:val="004D1AAA"/>
    <w:rsid w:val="004D1BB7"/>
    <w:rsid w:val="004D44C7"/>
    <w:rsid w:val="004E422C"/>
    <w:rsid w:val="004E7D4E"/>
    <w:rsid w:val="004F281B"/>
    <w:rsid w:val="004F3F5D"/>
    <w:rsid w:val="004F5B7B"/>
    <w:rsid w:val="005015B1"/>
    <w:rsid w:val="00505927"/>
    <w:rsid w:val="00511727"/>
    <w:rsid w:val="00511FD4"/>
    <w:rsid w:val="00513010"/>
    <w:rsid w:val="00521F23"/>
    <w:rsid w:val="0052652A"/>
    <w:rsid w:val="0052774F"/>
    <w:rsid w:val="005359F8"/>
    <w:rsid w:val="005404F7"/>
    <w:rsid w:val="00540625"/>
    <w:rsid w:val="00546271"/>
    <w:rsid w:val="00547B14"/>
    <w:rsid w:val="00551EB2"/>
    <w:rsid w:val="00554239"/>
    <w:rsid w:val="00555D4D"/>
    <w:rsid w:val="0056345D"/>
    <w:rsid w:val="00570D37"/>
    <w:rsid w:val="00571430"/>
    <w:rsid w:val="00573E89"/>
    <w:rsid w:val="00585A61"/>
    <w:rsid w:val="005911FD"/>
    <w:rsid w:val="00594C7F"/>
    <w:rsid w:val="005A4EFD"/>
    <w:rsid w:val="005B1160"/>
    <w:rsid w:val="005B15FB"/>
    <w:rsid w:val="005B20A9"/>
    <w:rsid w:val="005C7F67"/>
    <w:rsid w:val="005D3ECD"/>
    <w:rsid w:val="005D4313"/>
    <w:rsid w:val="005F08FA"/>
    <w:rsid w:val="005F330E"/>
    <w:rsid w:val="005F7A8F"/>
    <w:rsid w:val="00604C96"/>
    <w:rsid w:val="006102C6"/>
    <w:rsid w:val="006151F0"/>
    <w:rsid w:val="00615E8A"/>
    <w:rsid w:val="00620DC7"/>
    <w:rsid w:val="00632571"/>
    <w:rsid w:val="006372F1"/>
    <w:rsid w:val="00644DF6"/>
    <w:rsid w:val="006473E6"/>
    <w:rsid w:val="00652220"/>
    <w:rsid w:val="00662FF4"/>
    <w:rsid w:val="006645C3"/>
    <w:rsid w:val="00666BE1"/>
    <w:rsid w:val="00670CB2"/>
    <w:rsid w:val="00685AEB"/>
    <w:rsid w:val="00685B6E"/>
    <w:rsid w:val="006876E0"/>
    <w:rsid w:val="00692890"/>
    <w:rsid w:val="006949C5"/>
    <w:rsid w:val="00697B6A"/>
    <w:rsid w:val="006A58DB"/>
    <w:rsid w:val="006A5F9B"/>
    <w:rsid w:val="006B1E86"/>
    <w:rsid w:val="006B309A"/>
    <w:rsid w:val="006B4AAB"/>
    <w:rsid w:val="006C248B"/>
    <w:rsid w:val="006C3EDB"/>
    <w:rsid w:val="006C5BBC"/>
    <w:rsid w:val="006D09FE"/>
    <w:rsid w:val="006D11EE"/>
    <w:rsid w:val="006D7510"/>
    <w:rsid w:val="006D7B0A"/>
    <w:rsid w:val="006D7E60"/>
    <w:rsid w:val="006E486A"/>
    <w:rsid w:val="006E662E"/>
    <w:rsid w:val="006F0F95"/>
    <w:rsid w:val="006F62EA"/>
    <w:rsid w:val="00700B2D"/>
    <w:rsid w:val="00702518"/>
    <w:rsid w:val="00707200"/>
    <w:rsid w:val="007078D4"/>
    <w:rsid w:val="00707F71"/>
    <w:rsid w:val="00710578"/>
    <w:rsid w:val="00717B09"/>
    <w:rsid w:val="00724A77"/>
    <w:rsid w:val="0072772F"/>
    <w:rsid w:val="007336C7"/>
    <w:rsid w:val="007339D6"/>
    <w:rsid w:val="00735B3F"/>
    <w:rsid w:val="00737380"/>
    <w:rsid w:val="007405E1"/>
    <w:rsid w:val="00747A01"/>
    <w:rsid w:val="0075320C"/>
    <w:rsid w:val="007533A9"/>
    <w:rsid w:val="0075711B"/>
    <w:rsid w:val="0076252B"/>
    <w:rsid w:val="007629EF"/>
    <w:rsid w:val="00766512"/>
    <w:rsid w:val="00767F1E"/>
    <w:rsid w:val="0077037A"/>
    <w:rsid w:val="0078024C"/>
    <w:rsid w:val="007871A7"/>
    <w:rsid w:val="007928AC"/>
    <w:rsid w:val="007A784D"/>
    <w:rsid w:val="007B189E"/>
    <w:rsid w:val="007B3BE3"/>
    <w:rsid w:val="007B5034"/>
    <w:rsid w:val="007B51CD"/>
    <w:rsid w:val="007B7652"/>
    <w:rsid w:val="007C760E"/>
    <w:rsid w:val="007D138C"/>
    <w:rsid w:val="007D19F5"/>
    <w:rsid w:val="007D342A"/>
    <w:rsid w:val="007D424D"/>
    <w:rsid w:val="007D68DA"/>
    <w:rsid w:val="007D7444"/>
    <w:rsid w:val="007F0521"/>
    <w:rsid w:val="007F08B9"/>
    <w:rsid w:val="007F3BEC"/>
    <w:rsid w:val="007F60DF"/>
    <w:rsid w:val="007F665D"/>
    <w:rsid w:val="0081132F"/>
    <w:rsid w:val="00812E4C"/>
    <w:rsid w:val="00830158"/>
    <w:rsid w:val="0084182E"/>
    <w:rsid w:val="0084368E"/>
    <w:rsid w:val="00851E64"/>
    <w:rsid w:val="00854E7B"/>
    <w:rsid w:val="00857EF8"/>
    <w:rsid w:val="00870829"/>
    <w:rsid w:val="00872697"/>
    <w:rsid w:val="00873A42"/>
    <w:rsid w:val="00874448"/>
    <w:rsid w:val="00875193"/>
    <w:rsid w:val="00875ACF"/>
    <w:rsid w:val="00876670"/>
    <w:rsid w:val="008833CB"/>
    <w:rsid w:val="008A04FB"/>
    <w:rsid w:val="008A66E9"/>
    <w:rsid w:val="008B375A"/>
    <w:rsid w:val="008C76AF"/>
    <w:rsid w:val="008D42D3"/>
    <w:rsid w:val="008D576A"/>
    <w:rsid w:val="008E64CB"/>
    <w:rsid w:val="008E671F"/>
    <w:rsid w:val="008E7F83"/>
    <w:rsid w:val="008F12AE"/>
    <w:rsid w:val="008F28C7"/>
    <w:rsid w:val="008F29EE"/>
    <w:rsid w:val="008F43AD"/>
    <w:rsid w:val="008F5FFD"/>
    <w:rsid w:val="008F640F"/>
    <w:rsid w:val="009000E0"/>
    <w:rsid w:val="00901033"/>
    <w:rsid w:val="0090184F"/>
    <w:rsid w:val="009049B7"/>
    <w:rsid w:val="00921BAE"/>
    <w:rsid w:val="009272CA"/>
    <w:rsid w:val="00930E85"/>
    <w:rsid w:val="00931CE3"/>
    <w:rsid w:val="00931D9A"/>
    <w:rsid w:val="009340D2"/>
    <w:rsid w:val="009445F4"/>
    <w:rsid w:val="00953AF2"/>
    <w:rsid w:val="00954735"/>
    <w:rsid w:val="0096157C"/>
    <w:rsid w:val="00963908"/>
    <w:rsid w:val="00970112"/>
    <w:rsid w:val="009719A1"/>
    <w:rsid w:val="00971F12"/>
    <w:rsid w:val="00980B19"/>
    <w:rsid w:val="0098203B"/>
    <w:rsid w:val="009915E9"/>
    <w:rsid w:val="00995C1B"/>
    <w:rsid w:val="009A10BC"/>
    <w:rsid w:val="009A16A8"/>
    <w:rsid w:val="009A6C47"/>
    <w:rsid w:val="009B6694"/>
    <w:rsid w:val="009C2B7F"/>
    <w:rsid w:val="009C345C"/>
    <w:rsid w:val="009E2FEC"/>
    <w:rsid w:val="009E5F5E"/>
    <w:rsid w:val="009E7D87"/>
    <w:rsid w:val="009F031C"/>
    <w:rsid w:val="009F708E"/>
    <w:rsid w:val="00A06FB4"/>
    <w:rsid w:val="00A1114F"/>
    <w:rsid w:val="00A11D7A"/>
    <w:rsid w:val="00A1246A"/>
    <w:rsid w:val="00A13278"/>
    <w:rsid w:val="00A2104B"/>
    <w:rsid w:val="00A2183D"/>
    <w:rsid w:val="00A25E5F"/>
    <w:rsid w:val="00A26444"/>
    <w:rsid w:val="00A26E38"/>
    <w:rsid w:val="00A30922"/>
    <w:rsid w:val="00A34A60"/>
    <w:rsid w:val="00A37D79"/>
    <w:rsid w:val="00A44723"/>
    <w:rsid w:val="00A52D5D"/>
    <w:rsid w:val="00A548B4"/>
    <w:rsid w:val="00A567AB"/>
    <w:rsid w:val="00A60BEC"/>
    <w:rsid w:val="00A71715"/>
    <w:rsid w:val="00A7185B"/>
    <w:rsid w:val="00A72E95"/>
    <w:rsid w:val="00A743F2"/>
    <w:rsid w:val="00A94664"/>
    <w:rsid w:val="00AA1D59"/>
    <w:rsid w:val="00AB22CE"/>
    <w:rsid w:val="00AB4BE3"/>
    <w:rsid w:val="00AC2E58"/>
    <w:rsid w:val="00AC5324"/>
    <w:rsid w:val="00AD04C9"/>
    <w:rsid w:val="00AD358B"/>
    <w:rsid w:val="00AD5AC2"/>
    <w:rsid w:val="00AD5C50"/>
    <w:rsid w:val="00AE36D9"/>
    <w:rsid w:val="00AF165B"/>
    <w:rsid w:val="00AF3562"/>
    <w:rsid w:val="00AF75B5"/>
    <w:rsid w:val="00B039BA"/>
    <w:rsid w:val="00B04770"/>
    <w:rsid w:val="00B13084"/>
    <w:rsid w:val="00B14259"/>
    <w:rsid w:val="00B22D31"/>
    <w:rsid w:val="00B23F35"/>
    <w:rsid w:val="00B24096"/>
    <w:rsid w:val="00B24D7C"/>
    <w:rsid w:val="00B25936"/>
    <w:rsid w:val="00B30879"/>
    <w:rsid w:val="00B34A6F"/>
    <w:rsid w:val="00B50683"/>
    <w:rsid w:val="00B5096C"/>
    <w:rsid w:val="00B572B7"/>
    <w:rsid w:val="00B636C1"/>
    <w:rsid w:val="00B638CB"/>
    <w:rsid w:val="00B72184"/>
    <w:rsid w:val="00B7356B"/>
    <w:rsid w:val="00B93CA6"/>
    <w:rsid w:val="00B95650"/>
    <w:rsid w:val="00B97C5D"/>
    <w:rsid w:val="00BA114E"/>
    <w:rsid w:val="00BA4B52"/>
    <w:rsid w:val="00BA5FFE"/>
    <w:rsid w:val="00BB1125"/>
    <w:rsid w:val="00BB328B"/>
    <w:rsid w:val="00BB7EAF"/>
    <w:rsid w:val="00BB7EE0"/>
    <w:rsid w:val="00BB7FAB"/>
    <w:rsid w:val="00BC33B6"/>
    <w:rsid w:val="00BD0800"/>
    <w:rsid w:val="00BD6C8D"/>
    <w:rsid w:val="00BD6FBD"/>
    <w:rsid w:val="00BE0A81"/>
    <w:rsid w:val="00BF52EF"/>
    <w:rsid w:val="00BF5DF0"/>
    <w:rsid w:val="00BF7500"/>
    <w:rsid w:val="00C00A9C"/>
    <w:rsid w:val="00C016D0"/>
    <w:rsid w:val="00C038FD"/>
    <w:rsid w:val="00C05649"/>
    <w:rsid w:val="00C101C3"/>
    <w:rsid w:val="00C22EA4"/>
    <w:rsid w:val="00C239BC"/>
    <w:rsid w:val="00C259A3"/>
    <w:rsid w:val="00C25BA0"/>
    <w:rsid w:val="00C40EF3"/>
    <w:rsid w:val="00C41F49"/>
    <w:rsid w:val="00C442C0"/>
    <w:rsid w:val="00C512D8"/>
    <w:rsid w:val="00C55A56"/>
    <w:rsid w:val="00C61AC8"/>
    <w:rsid w:val="00C61CF0"/>
    <w:rsid w:val="00C63FDF"/>
    <w:rsid w:val="00C64407"/>
    <w:rsid w:val="00C65B8B"/>
    <w:rsid w:val="00C6741E"/>
    <w:rsid w:val="00C70ACF"/>
    <w:rsid w:val="00C70F06"/>
    <w:rsid w:val="00C7490E"/>
    <w:rsid w:val="00C810E2"/>
    <w:rsid w:val="00C92A39"/>
    <w:rsid w:val="00C96451"/>
    <w:rsid w:val="00CA1BFE"/>
    <w:rsid w:val="00CA221C"/>
    <w:rsid w:val="00CA3270"/>
    <w:rsid w:val="00CA434D"/>
    <w:rsid w:val="00CA4DAE"/>
    <w:rsid w:val="00CA5B01"/>
    <w:rsid w:val="00CA5E16"/>
    <w:rsid w:val="00CC7480"/>
    <w:rsid w:val="00CD176B"/>
    <w:rsid w:val="00CD250D"/>
    <w:rsid w:val="00CD70D7"/>
    <w:rsid w:val="00CD7A17"/>
    <w:rsid w:val="00CE1AD8"/>
    <w:rsid w:val="00CE5140"/>
    <w:rsid w:val="00D119BD"/>
    <w:rsid w:val="00D11EF3"/>
    <w:rsid w:val="00D1631E"/>
    <w:rsid w:val="00D20B19"/>
    <w:rsid w:val="00D23085"/>
    <w:rsid w:val="00D26A01"/>
    <w:rsid w:val="00D3371E"/>
    <w:rsid w:val="00D557AC"/>
    <w:rsid w:val="00D63EAD"/>
    <w:rsid w:val="00D672E2"/>
    <w:rsid w:val="00D71E7B"/>
    <w:rsid w:val="00D72693"/>
    <w:rsid w:val="00D73B94"/>
    <w:rsid w:val="00D73F45"/>
    <w:rsid w:val="00D8098B"/>
    <w:rsid w:val="00D827B8"/>
    <w:rsid w:val="00D82F22"/>
    <w:rsid w:val="00D837FA"/>
    <w:rsid w:val="00D9411F"/>
    <w:rsid w:val="00D95206"/>
    <w:rsid w:val="00D9582F"/>
    <w:rsid w:val="00D96903"/>
    <w:rsid w:val="00DA7F88"/>
    <w:rsid w:val="00DB3AE9"/>
    <w:rsid w:val="00DB6036"/>
    <w:rsid w:val="00DC0A30"/>
    <w:rsid w:val="00DC1713"/>
    <w:rsid w:val="00DC710F"/>
    <w:rsid w:val="00DD4FE5"/>
    <w:rsid w:val="00DE229F"/>
    <w:rsid w:val="00DF4B68"/>
    <w:rsid w:val="00E00D74"/>
    <w:rsid w:val="00E02B09"/>
    <w:rsid w:val="00E114D6"/>
    <w:rsid w:val="00E122AF"/>
    <w:rsid w:val="00E152D1"/>
    <w:rsid w:val="00E2710E"/>
    <w:rsid w:val="00E40749"/>
    <w:rsid w:val="00E41748"/>
    <w:rsid w:val="00E41A94"/>
    <w:rsid w:val="00E468F3"/>
    <w:rsid w:val="00E53BFB"/>
    <w:rsid w:val="00E55AB9"/>
    <w:rsid w:val="00E57C06"/>
    <w:rsid w:val="00E60A63"/>
    <w:rsid w:val="00E636CB"/>
    <w:rsid w:val="00E63EF3"/>
    <w:rsid w:val="00E70A77"/>
    <w:rsid w:val="00E716E2"/>
    <w:rsid w:val="00E73163"/>
    <w:rsid w:val="00E754E3"/>
    <w:rsid w:val="00E8737C"/>
    <w:rsid w:val="00E97B22"/>
    <w:rsid w:val="00EA0FA3"/>
    <w:rsid w:val="00EA1182"/>
    <w:rsid w:val="00EA2233"/>
    <w:rsid w:val="00EA2AE6"/>
    <w:rsid w:val="00EA51E7"/>
    <w:rsid w:val="00EA6976"/>
    <w:rsid w:val="00EA7ED8"/>
    <w:rsid w:val="00EB6091"/>
    <w:rsid w:val="00EC0D35"/>
    <w:rsid w:val="00EC1648"/>
    <w:rsid w:val="00EC2786"/>
    <w:rsid w:val="00EC577C"/>
    <w:rsid w:val="00EC7168"/>
    <w:rsid w:val="00ED1919"/>
    <w:rsid w:val="00ED2619"/>
    <w:rsid w:val="00ED56D3"/>
    <w:rsid w:val="00EE3C7B"/>
    <w:rsid w:val="00EE5043"/>
    <w:rsid w:val="00EF132E"/>
    <w:rsid w:val="00EF1AC9"/>
    <w:rsid w:val="00F03BFF"/>
    <w:rsid w:val="00F11839"/>
    <w:rsid w:val="00F12B69"/>
    <w:rsid w:val="00F12C58"/>
    <w:rsid w:val="00F1667F"/>
    <w:rsid w:val="00F177CA"/>
    <w:rsid w:val="00F17C8F"/>
    <w:rsid w:val="00F225E0"/>
    <w:rsid w:val="00F229AF"/>
    <w:rsid w:val="00F22F61"/>
    <w:rsid w:val="00F24EDF"/>
    <w:rsid w:val="00F32E19"/>
    <w:rsid w:val="00F35547"/>
    <w:rsid w:val="00F421DE"/>
    <w:rsid w:val="00F44742"/>
    <w:rsid w:val="00F45132"/>
    <w:rsid w:val="00F45309"/>
    <w:rsid w:val="00F53D53"/>
    <w:rsid w:val="00F55A26"/>
    <w:rsid w:val="00F56F78"/>
    <w:rsid w:val="00F65426"/>
    <w:rsid w:val="00F8222C"/>
    <w:rsid w:val="00F83A72"/>
    <w:rsid w:val="00F84294"/>
    <w:rsid w:val="00F86F7D"/>
    <w:rsid w:val="00FA368E"/>
    <w:rsid w:val="00FA4278"/>
    <w:rsid w:val="00FA6C51"/>
    <w:rsid w:val="00FB1118"/>
    <w:rsid w:val="00FB5902"/>
    <w:rsid w:val="00FB60E4"/>
    <w:rsid w:val="00FB7FB2"/>
    <w:rsid w:val="00FC0627"/>
    <w:rsid w:val="00FC37C7"/>
    <w:rsid w:val="00FC479C"/>
    <w:rsid w:val="00FC4A35"/>
    <w:rsid w:val="00FC720F"/>
    <w:rsid w:val="00FE2089"/>
    <w:rsid w:val="00FE26EC"/>
    <w:rsid w:val="00FE360E"/>
    <w:rsid w:val="00FF5BAB"/>
    <w:rsid w:val="00FF77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B9C3"/>
  <w15:chartTrackingRefBased/>
  <w15:docId w15:val="{92934DCD-CB60-49BC-B3A0-4492B220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2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2BE"/>
  </w:style>
  <w:style w:type="paragraph" w:styleId="Piedepgina">
    <w:name w:val="footer"/>
    <w:basedOn w:val="Normal"/>
    <w:link w:val="PiedepginaCar"/>
    <w:uiPriority w:val="99"/>
    <w:unhideWhenUsed/>
    <w:rsid w:val="003042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2BE"/>
  </w:style>
  <w:style w:type="paragraph" w:styleId="Textoindependiente">
    <w:name w:val="Body Text"/>
    <w:basedOn w:val="Normal"/>
    <w:link w:val="TextoindependienteCar"/>
    <w:rsid w:val="00222D05"/>
    <w:pPr>
      <w:spacing w:after="0" w:line="240" w:lineRule="auto"/>
      <w:jc w:val="center"/>
    </w:pPr>
    <w:rPr>
      <w:rFonts w:ascii="Arial" w:eastAsia="Times New Roman" w:hAnsi="Arial" w:cs="Times New Roman"/>
      <w:b/>
      <w:szCs w:val="24"/>
      <w:lang w:val="es-ES" w:eastAsia="es-ES"/>
    </w:rPr>
  </w:style>
  <w:style w:type="character" w:customStyle="1" w:styleId="TextoindependienteCar">
    <w:name w:val="Texto independiente Car"/>
    <w:basedOn w:val="Fuentedeprrafopredeter"/>
    <w:link w:val="Textoindependiente"/>
    <w:rsid w:val="00222D05"/>
    <w:rPr>
      <w:rFonts w:ascii="Arial" w:eastAsia="Times New Roman" w:hAnsi="Arial" w:cs="Times New Roman"/>
      <w:b/>
      <w:szCs w:val="24"/>
      <w:lang w:val="es-ES" w:eastAsia="es-ES"/>
    </w:rPr>
  </w:style>
  <w:style w:type="paragraph" w:styleId="Prrafodelista">
    <w:name w:val="List Paragraph"/>
    <w:basedOn w:val="Normal"/>
    <w:uiPriority w:val="34"/>
    <w:qFormat/>
    <w:rsid w:val="002030D8"/>
    <w:pPr>
      <w:ind w:left="720"/>
      <w:contextualSpacing/>
    </w:pPr>
  </w:style>
  <w:style w:type="table" w:styleId="Tablaconcuadrcula">
    <w:name w:val="Table Grid"/>
    <w:basedOn w:val="Tablanormal"/>
    <w:uiPriority w:val="39"/>
    <w:rsid w:val="0022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75B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75B5"/>
    <w:pPr>
      <w:widowControl w:val="0"/>
      <w:spacing w:after="0" w:line="240" w:lineRule="auto"/>
    </w:pPr>
    <w:rPr>
      <w:rFonts w:ascii="Arial" w:eastAsia="Arial" w:hAnsi="Arial" w:cs="Arial"/>
      <w:lang w:val="en-US"/>
    </w:rPr>
  </w:style>
  <w:style w:type="paragraph" w:customStyle="1" w:styleId="Default">
    <w:name w:val="Default"/>
    <w:rsid w:val="00551EB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0164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7311">
      <w:bodyDiv w:val="1"/>
      <w:marLeft w:val="0"/>
      <w:marRight w:val="0"/>
      <w:marTop w:val="0"/>
      <w:marBottom w:val="0"/>
      <w:divBdr>
        <w:top w:val="none" w:sz="0" w:space="0" w:color="auto"/>
        <w:left w:val="none" w:sz="0" w:space="0" w:color="auto"/>
        <w:bottom w:val="none" w:sz="0" w:space="0" w:color="auto"/>
        <w:right w:val="none" w:sz="0" w:space="0" w:color="auto"/>
      </w:divBdr>
    </w:div>
    <w:div w:id="728919629">
      <w:bodyDiv w:val="1"/>
      <w:marLeft w:val="0"/>
      <w:marRight w:val="0"/>
      <w:marTop w:val="0"/>
      <w:marBottom w:val="0"/>
      <w:divBdr>
        <w:top w:val="none" w:sz="0" w:space="0" w:color="auto"/>
        <w:left w:val="none" w:sz="0" w:space="0" w:color="auto"/>
        <w:bottom w:val="none" w:sz="0" w:space="0" w:color="auto"/>
        <w:right w:val="none" w:sz="0" w:space="0" w:color="auto"/>
      </w:divBdr>
    </w:div>
    <w:div w:id="20645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076E-1959-4200-9C47-671671DB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3</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Gil Pando Vega</dc:creator>
  <cp:keywords/>
  <dc:description/>
  <cp:lastModifiedBy>Efraín Gil Pando Vega</cp:lastModifiedBy>
  <cp:revision>958</cp:revision>
  <cp:lastPrinted>2020-06-26T17:47:00Z</cp:lastPrinted>
  <dcterms:created xsi:type="dcterms:W3CDTF">2020-05-28T12:34:00Z</dcterms:created>
  <dcterms:modified xsi:type="dcterms:W3CDTF">2021-06-01T16:55:00Z</dcterms:modified>
</cp:coreProperties>
</file>