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bCs/>
          <w:lang w:eastAsia="es-PE"/>
        </w:rPr>
        <w:id w:val="2089573229"/>
        <w:docPartObj>
          <w:docPartGallery w:val="Cover Pages"/>
          <w:docPartUnique/>
        </w:docPartObj>
      </w:sdtPr>
      <w:sdtEndPr/>
      <w:sdtContent>
        <w:p w:rsidR="00EE099B" w:rsidRDefault="00EE099B">
          <w:pPr>
            <w:rPr>
              <w:rFonts w:eastAsiaTheme="minorEastAsia"/>
              <w:b/>
              <w:bCs/>
              <w:lang w:eastAsia="es-PE"/>
            </w:rPr>
          </w:pPr>
          <w:r w:rsidRPr="00EE099B">
            <w:rPr>
              <w:rFonts w:eastAsiaTheme="minorEastAsia"/>
              <w:b/>
              <w:bCs/>
              <w:noProof/>
              <w:lang w:eastAsia="es-PE"/>
            </w:rPr>
            <mc:AlternateContent>
              <mc:Choice Requires="wpg">
                <w:drawing>
                  <wp:anchor distT="0" distB="0" distL="114300" distR="114300" simplePos="0" relativeHeight="251659264" behindDoc="0" locked="0" layoutInCell="0" allowOverlap="1" wp14:anchorId="0B6C578F" wp14:editId="5667C99C">
                    <wp:simplePos x="0" y="0"/>
                    <wp:positionH relativeFrom="page">
                      <wp:posOffset>627439</wp:posOffset>
                    </wp:positionH>
                    <wp:positionV relativeFrom="margin">
                      <wp:posOffset>-453151</wp:posOffset>
                    </wp:positionV>
                    <wp:extent cx="6483985" cy="8535727"/>
                    <wp:effectExtent l="57150" t="0" r="50165" b="55880"/>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8535727"/>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439" y="1440"/>
                                <a:ext cx="9196" cy="18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33926" w:rsidRPr="00EE099B" w:rsidRDefault="00D33926" w:rsidP="00EE099B">
                                  <w:pPr>
                                    <w:spacing w:after="0"/>
                                    <w:jc w:val="center"/>
                                    <w:rPr>
                                      <w:rFonts w:ascii="Andalus" w:hAnsi="Andalus" w:cs="Andalus"/>
                                      <w:b/>
                                      <w:bCs/>
                                      <w:color w:val="000000" w:themeColor="text1"/>
                                      <w:sz w:val="44"/>
                                      <w:szCs w:val="56"/>
                                    </w:rPr>
                                  </w:pPr>
                                  <w:proofErr w:type="gramStart"/>
                                  <w:r w:rsidRPr="00EE099B">
                                    <w:rPr>
                                      <w:rFonts w:ascii="Andalus" w:hAnsi="Andalus" w:cs="Andalus"/>
                                      <w:sz w:val="44"/>
                                      <w:szCs w:val="56"/>
                                    </w:rPr>
                                    <w:t>I</w:t>
                                  </w:r>
                                  <w:r w:rsidR="00D0296A">
                                    <w:rPr>
                                      <w:rFonts w:ascii="Andalus" w:hAnsi="Andalus" w:cs="Andalus"/>
                                      <w:b/>
                                      <w:sz w:val="44"/>
                                      <w:szCs w:val="56"/>
                                    </w:rPr>
                                    <w:t>.E …</w:t>
                                  </w:r>
                                  <w:proofErr w:type="gramEnd"/>
                                  <w:r w:rsidR="00D0296A">
                                    <w:rPr>
                                      <w:rFonts w:ascii="Andalus" w:hAnsi="Andalus" w:cs="Andalus"/>
                                      <w:b/>
                                      <w:sz w:val="44"/>
                                      <w:szCs w:val="56"/>
                                    </w:rPr>
                                    <w:t>………………………</w:t>
                                  </w:r>
                                </w:p>
                                <w:p w:rsidR="00D33926" w:rsidRPr="00EE099B" w:rsidRDefault="00D33926">
                                  <w:pPr>
                                    <w:spacing w:after="0"/>
                                    <w:rPr>
                                      <w:rFonts w:ascii="AR JULIAN" w:hAnsi="AR JULIAN"/>
                                      <w:b/>
                                      <w:bCs/>
                                      <w:color w:val="000000" w:themeColor="text1"/>
                                      <w:sz w:val="7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2931" y="11522"/>
                                <a:ext cx="6233"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sz w:val="96"/>
                                      <w:szCs w:val="96"/>
                                      <w14:numForm w14:val="oldStyle"/>
                                    </w:rPr>
                                    <w:alias w:val="Año"/>
                                    <w:id w:val="-186273664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D33926" w:rsidRDefault="00D0296A" w:rsidP="00AD4A1F">
                                      <w:pPr>
                                        <w:jc w:val="center"/>
                                        <w:rPr>
                                          <w:sz w:val="96"/>
                                          <w:szCs w:val="96"/>
                                          <w14:numForm w14:val="oldStyle"/>
                                        </w:rPr>
                                      </w:pPr>
                                      <w:r>
                                        <w:rPr>
                                          <w:b/>
                                          <w:sz w:val="96"/>
                                          <w:szCs w:val="96"/>
                                          <w:lang w:val="es-ES"/>
                                          <w14:numForm w14:val="oldStyle"/>
                                        </w:rPr>
                                        <w:t>2021</w:t>
                                      </w:r>
                                      <w:r w:rsidR="00D33926">
                                        <w:rPr>
                                          <w:b/>
                                          <w:sz w:val="96"/>
                                          <w:szCs w:val="96"/>
                                          <w:lang w:val="es-ES"/>
                                          <w14:numForm w14:val="oldStyle"/>
                                        </w:rPr>
                                        <w:t>-2022</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471" y="3542"/>
                                <a:ext cx="10639" cy="6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AR JULIAN" w:hAnsi="AR JULIAN"/>
                                      <w:b/>
                                      <w:bCs/>
                                      <w:color w:val="44546A" w:themeColor="text2"/>
                                      <w:sz w:val="104"/>
                                      <w:szCs w:val="120"/>
                                    </w:rPr>
                                    <w:alias w:val="Título"/>
                                    <w:id w:val="2061441350"/>
                                    <w:dataBinding w:prefixMappings="xmlns:ns0='http://schemas.openxmlformats.org/package/2006/metadata/core-properties' xmlns:ns1='http://purl.org/dc/elements/1.1/'" w:xpath="/ns0:coreProperties[1]/ns1:title[1]" w:storeItemID="{6C3C8BC8-F283-45AE-878A-BAB7291924A1}"/>
                                    <w:text/>
                                  </w:sdtPr>
                                  <w:sdtEndPr/>
                                  <w:sdtContent>
                                    <w:p w:rsidR="00D33926" w:rsidRPr="00D55414" w:rsidRDefault="00D33926" w:rsidP="00A200DB">
                                      <w:pPr>
                                        <w:spacing w:after="0"/>
                                        <w:jc w:val="center"/>
                                        <w:rPr>
                                          <w:rFonts w:ascii="AR JULIAN" w:hAnsi="AR JULIAN"/>
                                          <w:b/>
                                          <w:bCs/>
                                          <w:color w:val="44546A" w:themeColor="text2"/>
                                          <w:sz w:val="94"/>
                                          <w:szCs w:val="110"/>
                                        </w:rPr>
                                      </w:pPr>
                                      <w:r w:rsidRPr="00D55414">
                                        <w:rPr>
                                          <w:rFonts w:ascii="AR JULIAN" w:hAnsi="AR JULIAN"/>
                                          <w:b/>
                                          <w:bCs/>
                                          <w:color w:val="44546A" w:themeColor="text2"/>
                                          <w:sz w:val="104"/>
                                          <w:szCs w:val="120"/>
                                        </w:rPr>
                                        <w:t>PROYECTO EDUCATIVO INSTITUCIONAL</w:t>
                                      </w:r>
                                    </w:p>
                                  </w:sdtContent>
                                </w:sdt>
                                <w:sdt>
                                  <w:sdtPr>
                                    <w:rPr>
                                      <w:b/>
                                      <w:bCs/>
                                      <w:color w:val="5B9BD5" w:themeColor="accent1"/>
                                      <w:sz w:val="40"/>
                                      <w:szCs w:val="40"/>
                                    </w:rPr>
                                    <w:alias w:val="Subtítulo"/>
                                    <w:id w:val="-845468543"/>
                                    <w:showingPlcHdr/>
                                    <w:dataBinding w:prefixMappings="xmlns:ns0='http://schemas.openxmlformats.org/package/2006/metadata/core-properties' xmlns:ns1='http://purl.org/dc/elements/1.1/'" w:xpath="/ns0:coreProperties[1]/ns1:subject[1]" w:storeItemID="{6C3C8BC8-F283-45AE-878A-BAB7291924A1}"/>
                                    <w:text/>
                                  </w:sdtPr>
                                  <w:sdtEndPr/>
                                  <w:sdtContent>
                                    <w:p w:rsidR="00D33926" w:rsidRDefault="00D33926" w:rsidP="00A200DB">
                                      <w:pPr>
                                        <w:jc w:val="center"/>
                                        <w:rPr>
                                          <w:b/>
                                          <w:bCs/>
                                          <w:color w:val="5B9BD5" w:themeColor="accent1"/>
                                          <w:sz w:val="40"/>
                                          <w:szCs w:val="40"/>
                                        </w:rPr>
                                      </w:pPr>
                                      <w:r>
                                        <w:rPr>
                                          <w:b/>
                                          <w:bCs/>
                                          <w:color w:val="5B9BD5" w:themeColor="accent1"/>
                                          <w:sz w:val="40"/>
                                          <w:szCs w:val="40"/>
                                        </w:rPr>
                                        <w:t xml:space="preserve">     </w:t>
                                      </w:r>
                                    </w:p>
                                  </w:sdtContent>
                                </w:sdt>
                                <w:p w:rsidR="00D33926" w:rsidRDefault="00D33926" w:rsidP="00A200DB">
                                  <w:pPr>
                                    <w:jc w:val="center"/>
                                    <w:rPr>
                                      <w:b/>
                                      <w:bCs/>
                                      <w:color w:val="000000" w:themeColor="text1"/>
                                      <w:sz w:val="32"/>
                                      <w:szCs w:val="32"/>
                                    </w:rPr>
                                  </w:pPr>
                                </w:p>
                                <w:p w:rsidR="00D33926" w:rsidRDefault="00D33926" w:rsidP="00A200DB">
                                  <w:pPr>
                                    <w:jc w:val="cente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B6C578F" id="Grupo 3" o:spid="_x0000_s1026" style="position:absolute;margin-left:49.4pt;margin-top:-35.7pt;width:510.55pt;height:672.1pt;z-index:251659264;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8"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7" style="position:absolute;left:1439;top:1440;width:919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D33926" w:rsidRPr="00EE099B" w:rsidRDefault="00D33926" w:rsidP="00EE099B">
                            <w:pPr>
                              <w:spacing w:after="0"/>
                              <w:jc w:val="center"/>
                              <w:rPr>
                                <w:rFonts w:ascii="Andalus" w:hAnsi="Andalus" w:cs="Andalus"/>
                                <w:b/>
                                <w:bCs/>
                                <w:color w:val="000000" w:themeColor="text1"/>
                                <w:sz w:val="44"/>
                                <w:szCs w:val="56"/>
                              </w:rPr>
                            </w:pPr>
                            <w:proofErr w:type="gramStart"/>
                            <w:r w:rsidRPr="00EE099B">
                              <w:rPr>
                                <w:rFonts w:ascii="Andalus" w:hAnsi="Andalus" w:cs="Andalus"/>
                                <w:sz w:val="44"/>
                                <w:szCs w:val="56"/>
                              </w:rPr>
                              <w:t>I</w:t>
                            </w:r>
                            <w:r w:rsidR="00D0296A">
                              <w:rPr>
                                <w:rFonts w:ascii="Andalus" w:hAnsi="Andalus" w:cs="Andalus"/>
                                <w:b/>
                                <w:sz w:val="44"/>
                                <w:szCs w:val="56"/>
                              </w:rPr>
                              <w:t>.E …</w:t>
                            </w:r>
                            <w:proofErr w:type="gramEnd"/>
                            <w:r w:rsidR="00D0296A">
                              <w:rPr>
                                <w:rFonts w:ascii="Andalus" w:hAnsi="Andalus" w:cs="Andalus"/>
                                <w:b/>
                                <w:sz w:val="44"/>
                                <w:szCs w:val="56"/>
                              </w:rPr>
                              <w:t>………………………</w:t>
                            </w:r>
                          </w:p>
                          <w:p w:rsidR="00D33926" w:rsidRPr="00EE099B" w:rsidRDefault="00D33926">
                            <w:pPr>
                              <w:spacing w:after="0"/>
                              <w:rPr>
                                <w:rFonts w:ascii="AR JULIAN" w:hAnsi="AR JULIAN"/>
                                <w:b/>
                                <w:bCs/>
                                <w:color w:val="000000" w:themeColor="text1"/>
                                <w:sz w:val="72"/>
                                <w:szCs w:val="32"/>
                              </w:rPr>
                            </w:pPr>
                          </w:p>
                        </w:txbxContent>
                      </v:textbox>
                    </v:rect>
                    <v:rect id="Rectangle 16" o:spid="_x0000_s1038" style="position:absolute;left:2931;top:11522;width:6233;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sdt>
                            <w:sdtPr>
                              <w:rPr>
                                <w:b/>
                                <w:sz w:val="96"/>
                                <w:szCs w:val="96"/>
                                <w14:numForm w14:val="oldStyle"/>
                              </w:rPr>
                              <w:alias w:val="Año"/>
                              <w:id w:val="-186273664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EndPr/>
                            <w:sdtContent>
                              <w:p w:rsidR="00D33926" w:rsidRDefault="00D0296A" w:rsidP="00AD4A1F">
                                <w:pPr>
                                  <w:jc w:val="center"/>
                                  <w:rPr>
                                    <w:sz w:val="96"/>
                                    <w:szCs w:val="96"/>
                                    <w14:numForm w14:val="oldStyle"/>
                                  </w:rPr>
                                </w:pPr>
                                <w:r>
                                  <w:rPr>
                                    <w:b/>
                                    <w:sz w:val="96"/>
                                    <w:szCs w:val="96"/>
                                    <w:lang w:val="es-ES"/>
                                    <w14:numForm w14:val="oldStyle"/>
                                  </w:rPr>
                                  <w:t>2021</w:t>
                                </w:r>
                                <w:r w:rsidR="00D33926">
                                  <w:rPr>
                                    <w:b/>
                                    <w:sz w:val="96"/>
                                    <w:szCs w:val="96"/>
                                    <w:lang w:val="es-ES"/>
                                    <w14:numForm w14:val="oldStyle"/>
                                  </w:rPr>
                                  <w:t>-2022</w:t>
                                </w:r>
                              </w:p>
                            </w:sdtContent>
                          </w:sdt>
                        </w:txbxContent>
                      </v:textbox>
                    </v:rect>
                    <v:rect id="Rectangle 17" o:spid="_x0000_s1039" style="position:absolute;left:471;top:3542;width:10639;height:63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AR JULIAN" w:hAnsi="AR JULIAN"/>
                                <w:b/>
                                <w:bCs/>
                                <w:color w:val="44546A" w:themeColor="text2"/>
                                <w:sz w:val="104"/>
                                <w:szCs w:val="120"/>
                              </w:rPr>
                              <w:alias w:val="Título"/>
                              <w:id w:val="2061441350"/>
                              <w:dataBinding w:prefixMappings="xmlns:ns0='http://schemas.openxmlformats.org/package/2006/metadata/core-properties' xmlns:ns1='http://purl.org/dc/elements/1.1/'" w:xpath="/ns0:coreProperties[1]/ns1:title[1]" w:storeItemID="{6C3C8BC8-F283-45AE-878A-BAB7291924A1}"/>
                              <w:text/>
                            </w:sdtPr>
                            <w:sdtEndPr/>
                            <w:sdtContent>
                              <w:p w:rsidR="00D33926" w:rsidRPr="00D55414" w:rsidRDefault="00D33926" w:rsidP="00A200DB">
                                <w:pPr>
                                  <w:spacing w:after="0"/>
                                  <w:jc w:val="center"/>
                                  <w:rPr>
                                    <w:rFonts w:ascii="AR JULIAN" w:hAnsi="AR JULIAN"/>
                                    <w:b/>
                                    <w:bCs/>
                                    <w:color w:val="44546A" w:themeColor="text2"/>
                                    <w:sz w:val="94"/>
                                    <w:szCs w:val="110"/>
                                  </w:rPr>
                                </w:pPr>
                                <w:r w:rsidRPr="00D55414">
                                  <w:rPr>
                                    <w:rFonts w:ascii="AR JULIAN" w:hAnsi="AR JULIAN"/>
                                    <w:b/>
                                    <w:bCs/>
                                    <w:color w:val="44546A" w:themeColor="text2"/>
                                    <w:sz w:val="104"/>
                                    <w:szCs w:val="120"/>
                                  </w:rPr>
                                  <w:t>PROYECTO EDUCATIVO INSTITUCIONAL</w:t>
                                </w:r>
                              </w:p>
                            </w:sdtContent>
                          </w:sdt>
                          <w:sdt>
                            <w:sdtPr>
                              <w:rPr>
                                <w:b/>
                                <w:bCs/>
                                <w:color w:val="5B9BD5" w:themeColor="accent1"/>
                                <w:sz w:val="40"/>
                                <w:szCs w:val="40"/>
                              </w:rPr>
                              <w:alias w:val="Subtítulo"/>
                              <w:id w:val="-845468543"/>
                              <w:showingPlcHdr/>
                              <w:dataBinding w:prefixMappings="xmlns:ns0='http://schemas.openxmlformats.org/package/2006/metadata/core-properties' xmlns:ns1='http://purl.org/dc/elements/1.1/'" w:xpath="/ns0:coreProperties[1]/ns1:subject[1]" w:storeItemID="{6C3C8BC8-F283-45AE-878A-BAB7291924A1}"/>
                              <w:text/>
                            </w:sdtPr>
                            <w:sdtEndPr/>
                            <w:sdtContent>
                              <w:p w:rsidR="00D33926" w:rsidRDefault="00D33926" w:rsidP="00A200DB">
                                <w:pPr>
                                  <w:jc w:val="center"/>
                                  <w:rPr>
                                    <w:b/>
                                    <w:bCs/>
                                    <w:color w:val="5B9BD5" w:themeColor="accent1"/>
                                    <w:sz w:val="40"/>
                                    <w:szCs w:val="40"/>
                                  </w:rPr>
                                </w:pPr>
                                <w:r>
                                  <w:rPr>
                                    <w:b/>
                                    <w:bCs/>
                                    <w:color w:val="5B9BD5" w:themeColor="accent1"/>
                                    <w:sz w:val="40"/>
                                    <w:szCs w:val="40"/>
                                  </w:rPr>
                                  <w:t xml:space="preserve">     </w:t>
                                </w:r>
                              </w:p>
                            </w:sdtContent>
                          </w:sdt>
                          <w:p w:rsidR="00D33926" w:rsidRDefault="00D33926" w:rsidP="00A200DB">
                            <w:pPr>
                              <w:jc w:val="center"/>
                              <w:rPr>
                                <w:b/>
                                <w:bCs/>
                                <w:color w:val="000000" w:themeColor="text1"/>
                                <w:sz w:val="32"/>
                                <w:szCs w:val="32"/>
                              </w:rPr>
                            </w:pPr>
                          </w:p>
                          <w:p w:rsidR="00D33926" w:rsidRDefault="00D33926" w:rsidP="00A200DB">
                            <w:pPr>
                              <w:jc w:val="center"/>
                              <w:rPr>
                                <w:b/>
                                <w:bCs/>
                                <w:color w:val="000000" w:themeColor="text1"/>
                                <w:sz w:val="32"/>
                                <w:szCs w:val="32"/>
                              </w:rPr>
                            </w:pPr>
                          </w:p>
                        </w:txbxContent>
                      </v:textbox>
                    </v:rect>
                    <w10:wrap anchorx="page" anchory="margin"/>
                  </v:group>
                </w:pict>
              </mc:Fallback>
            </mc:AlternateContent>
          </w:r>
          <w:r>
            <w:rPr>
              <w:rFonts w:eastAsiaTheme="minorEastAsia"/>
              <w:b/>
              <w:bCs/>
              <w:lang w:eastAsia="es-PE"/>
            </w:rPr>
            <w:br w:type="page"/>
          </w:r>
        </w:p>
      </w:sdtContent>
    </w:sdt>
    <w:p w:rsidR="00604FD5" w:rsidRDefault="00604FD5" w:rsidP="00F55452">
      <w:pPr>
        <w:jc w:val="center"/>
        <w:rPr>
          <w:rFonts w:cs="Aharoni"/>
          <w:b/>
          <w:sz w:val="24"/>
          <w:szCs w:val="20"/>
          <w:u w:val="single"/>
        </w:rPr>
        <w:sectPr w:rsidR="00604FD5" w:rsidSect="00680173">
          <w:pgSz w:w="11906" w:h="16838"/>
          <w:pgMar w:top="1418" w:right="720" w:bottom="1134" w:left="720" w:header="709" w:footer="709" w:gutter="0"/>
          <w:pgNumType w:start="0"/>
          <w:cols w:space="708"/>
          <w:titlePg/>
          <w:docGrid w:linePitch="360"/>
        </w:sectPr>
      </w:pPr>
    </w:p>
    <w:p w:rsidR="00604FD5" w:rsidRDefault="00604FD5" w:rsidP="00EE099B">
      <w:pPr>
        <w:rPr>
          <w:rFonts w:cs="Aharoni"/>
          <w:b/>
          <w:sz w:val="24"/>
          <w:szCs w:val="20"/>
          <w:u w:val="single"/>
        </w:rPr>
      </w:pPr>
    </w:p>
    <w:p w:rsidR="00313432" w:rsidRPr="00563A45" w:rsidRDefault="00CA108B" w:rsidP="00F55452">
      <w:pPr>
        <w:jc w:val="center"/>
        <w:rPr>
          <w:rFonts w:cs="Aharoni"/>
          <w:b/>
          <w:sz w:val="24"/>
          <w:szCs w:val="20"/>
          <w:u w:val="single"/>
        </w:rPr>
      </w:pPr>
      <w:r w:rsidRPr="00563A45">
        <w:rPr>
          <w:rFonts w:cs="Aharoni"/>
          <w:b/>
          <w:sz w:val="24"/>
          <w:szCs w:val="20"/>
          <w:u w:val="single"/>
        </w:rPr>
        <w:t>P</w:t>
      </w:r>
      <w:r w:rsidR="00C50231" w:rsidRPr="00563A45">
        <w:rPr>
          <w:rFonts w:cs="Aharoni"/>
          <w:b/>
          <w:sz w:val="24"/>
          <w:szCs w:val="20"/>
          <w:u w:val="single"/>
        </w:rPr>
        <w:t>ROYECTO EDUCATIVO</w:t>
      </w:r>
      <w:r w:rsidR="001E3C6F" w:rsidRPr="00563A45">
        <w:rPr>
          <w:rFonts w:cs="Aharoni"/>
          <w:b/>
          <w:sz w:val="24"/>
          <w:szCs w:val="20"/>
          <w:u w:val="single"/>
        </w:rPr>
        <w:t xml:space="preserve"> </w:t>
      </w:r>
      <w:r w:rsidR="00186FD4" w:rsidRPr="00563A45">
        <w:rPr>
          <w:rFonts w:cs="Aharoni"/>
          <w:b/>
          <w:sz w:val="24"/>
          <w:szCs w:val="20"/>
          <w:u w:val="single"/>
        </w:rPr>
        <w:t>INSTITUCIONAL</w:t>
      </w:r>
      <w:r w:rsidR="00F213AB">
        <w:rPr>
          <w:rFonts w:cs="Aharoni"/>
          <w:b/>
          <w:sz w:val="24"/>
          <w:szCs w:val="20"/>
          <w:u w:val="single"/>
        </w:rPr>
        <w:t xml:space="preserve"> </w:t>
      </w:r>
    </w:p>
    <w:p w:rsidR="00CA108B" w:rsidRPr="00D71E16" w:rsidRDefault="00CA108B" w:rsidP="00CA108B">
      <w:pPr>
        <w:pStyle w:val="Prrafodelista"/>
        <w:numPr>
          <w:ilvl w:val="0"/>
          <w:numId w:val="3"/>
        </w:numPr>
        <w:rPr>
          <w:rFonts w:cstheme="minorHAnsi"/>
          <w:b/>
          <w:sz w:val="20"/>
          <w:szCs w:val="20"/>
        </w:rPr>
      </w:pPr>
      <w:r w:rsidRPr="002A20CC">
        <w:rPr>
          <w:rFonts w:cstheme="minorHAnsi"/>
          <w:bCs/>
          <w:sz w:val="20"/>
          <w:szCs w:val="20"/>
        </w:rPr>
        <w:t xml:space="preserve"> </w:t>
      </w:r>
      <w:r w:rsidRPr="002A20CC">
        <w:rPr>
          <w:rFonts w:cstheme="minorHAnsi"/>
          <w:b/>
          <w:bCs/>
          <w:sz w:val="20"/>
          <w:szCs w:val="20"/>
        </w:rPr>
        <w:t>DATOS DE LA IE</w:t>
      </w:r>
      <w:r w:rsidR="00D71E16">
        <w:rPr>
          <w:rFonts w:cstheme="minorHAnsi"/>
          <w:b/>
          <w:bCs/>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314"/>
        <w:gridCol w:w="2648"/>
        <w:gridCol w:w="3980"/>
      </w:tblGrid>
      <w:tr w:rsidR="00D0296A" w:rsidRPr="00F620F8" w:rsidTr="00B74605">
        <w:trPr>
          <w:trHeight w:val="215"/>
        </w:trPr>
        <w:tc>
          <w:tcPr>
            <w:tcW w:w="3425" w:type="dxa"/>
            <w:shd w:val="clear" w:color="auto" w:fill="EEECE1"/>
          </w:tcPr>
          <w:p w:rsidR="00D0296A" w:rsidRPr="00D0296A" w:rsidRDefault="00D0296A" w:rsidP="00D0296A">
            <w:pPr>
              <w:pStyle w:val="Prrafodelista"/>
              <w:numPr>
                <w:ilvl w:val="0"/>
                <w:numId w:val="3"/>
              </w:numPr>
              <w:rPr>
                <w:rFonts w:ascii="Calibri" w:eastAsia="Calibri" w:hAnsi="Calibri" w:cs="Calibri"/>
                <w:b/>
              </w:rPr>
            </w:pPr>
            <w:r w:rsidRPr="00D0296A">
              <w:rPr>
                <w:rFonts w:ascii="Calibri" w:eastAsia="Calibri" w:hAnsi="Calibri" w:cs="Calibri"/>
                <w:b/>
              </w:rPr>
              <w:t>DRET</w:t>
            </w:r>
          </w:p>
        </w:tc>
        <w:tc>
          <w:tcPr>
            <w:tcW w:w="3314" w:type="dxa"/>
            <w:shd w:val="clear" w:color="auto" w:fill="auto"/>
          </w:tcPr>
          <w:p w:rsidR="00D0296A" w:rsidRPr="00F620F8" w:rsidRDefault="00D0296A" w:rsidP="00B74605">
            <w:pPr>
              <w:contextualSpacing/>
              <w:rPr>
                <w:rFonts w:ascii="Calibri" w:eastAsia="Calibri" w:hAnsi="Calibri" w:cs="Calibri"/>
                <w:b/>
              </w:rPr>
            </w:pPr>
          </w:p>
        </w:tc>
        <w:tc>
          <w:tcPr>
            <w:tcW w:w="2648"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 xml:space="preserve">UGEL </w:t>
            </w:r>
          </w:p>
        </w:tc>
        <w:tc>
          <w:tcPr>
            <w:tcW w:w="3980" w:type="dxa"/>
            <w:shd w:val="clear" w:color="auto" w:fill="auto"/>
          </w:tcPr>
          <w:p w:rsidR="00D0296A" w:rsidRPr="00F620F8" w:rsidRDefault="00D0296A" w:rsidP="00B74605">
            <w:pPr>
              <w:contextualSpacing/>
              <w:rPr>
                <w:rFonts w:ascii="Calibri" w:eastAsia="Calibri" w:hAnsi="Calibri" w:cs="Calibri"/>
                <w:b/>
              </w:rPr>
            </w:pPr>
          </w:p>
        </w:tc>
      </w:tr>
      <w:tr w:rsidR="00D0296A" w:rsidRPr="00F620F8" w:rsidTr="00B74605">
        <w:trPr>
          <w:trHeight w:val="219"/>
        </w:trPr>
        <w:tc>
          <w:tcPr>
            <w:tcW w:w="3425"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bCs/>
              </w:rPr>
              <w:t>INSTITUCIÓN EDUCATIVA</w:t>
            </w:r>
          </w:p>
        </w:tc>
        <w:tc>
          <w:tcPr>
            <w:tcW w:w="3314" w:type="dxa"/>
            <w:shd w:val="clear" w:color="auto" w:fill="auto"/>
          </w:tcPr>
          <w:p w:rsidR="00D0296A" w:rsidRPr="00F620F8" w:rsidRDefault="00D0296A" w:rsidP="00B74605">
            <w:pPr>
              <w:contextualSpacing/>
              <w:rPr>
                <w:rFonts w:ascii="Calibri" w:eastAsia="Calibri" w:hAnsi="Calibri" w:cs="Calibri"/>
                <w:b/>
              </w:rPr>
            </w:pPr>
          </w:p>
        </w:tc>
        <w:tc>
          <w:tcPr>
            <w:tcW w:w="2648"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Dirección de la I.E</w:t>
            </w:r>
          </w:p>
        </w:tc>
        <w:tc>
          <w:tcPr>
            <w:tcW w:w="3980" w:type="dxa"/>
            <w:shd w:val="clear" w:color="auto" w:fill="auto"/>
          </w:tcPr>
          <w:p w:rsidR="00D0296A" w:rsidRPr="00F620F8" w:rsidRDefault="00D0296A" w:rsidP="00B74605">
            <w:pPr>
              <w:contextualSpacing/>
              <w:rPr>
                <w:rFonts w:ascii="Calibri" w:eastAsia="Calibri" w:hAnsi="Calibri" w:cs="Calibri"/>
                <w:b/>
              </w:rPr>
            </w:pPr>
          </w:p>
        </w:tc>
      </w:tr>
      <w:tr w:rsidR="00D0296A" w:rsidRPr="00F620F8" w:rsidTr="00B74605">
        <w:trPr>
          <w:trHeight w:val="215"/>
        </w:trPr>
        <w:tc>
          <w:tcPr>
            <w:tcW w:w="3425"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CODIGO MODULAR</w:t>
            </w:r>
          </w:p>
        </w:tc>
        <w:tc>
          <w:tcPr>
            <w:tcW w:w="3314" w:type="dxa"/>
            <w:shd w:val="clear" w:color="auto" w:fill="auto"/>
          </w:tcPr>
          <w:p w:rsidR="00D0296A" w:rsidRPr="00F620F8" w:rsidRDefault="00D0296A" w:rsidP="00B74605">
            <w:pPr>
              <w:contextualSpacing/>
              <w:rPr>
                <w:rFonts w:ascii="Calibri" w:eastAsia="Calibri" w:hAnsi="Calibri" w:cs="Calibri"/>
                <w:b/>
              </w:rPr>
            </w:pPr>
          </w:p>
        </w:tc>
        <w:tc>
          <w:tcPr>
            <w:tcW w:w="2648"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código del local</w:t>
            </w:r>
          </w:p>
        </w:tc>
        <w:tc>
          <w:tcPr>
            <w:tcW w:w="3980" w:type="dxa"/>
            <w:shd w:val="clear" w:color="auto" w:fill="auto"/>
          </w:tcPr>
          <w:p w:rsidR="00D0296A" w:rsidRPr="00F620F8" w:rsidRDefault="00D0296A" w:rsidP="00B74605">
            <w:pPr>
              <w:contextualSpacing/>
              <w:rPr>
                <w:rFonts w:ascii="Calibri" w:eastAsia="Calibri" w:hAnsi="Calibri" w:cs="Calibri"/>
                <w:b/>
              </w:rPr>
            </w:pPr>
          </w:p>
        </w:tc>
      </w:tr>
      <w:tr w:rsidR="00D0296A" w:rsidRPr="00F620F8" w:rsidTr="00B74605">
        <w:trPr>
          <w:trHeight w:val="139"/>
        </w:trPr>
        <w:tc>
          <w:tcPr>
            <w:tcW w:w="3425"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DIRECTORA ( e )</w:t>
            </w:r>
          </w:p>
        </w:tc>
        <w:tc>
          <w:tcPr>
            <w:tcW w:w="3314" w:type="dxa"/>
            <w:shd w:val="clear" w:color="auto" w:fill="auto"/>
          </w:tcPr>
          <w:p w:rsidR="00D0296A" w:rsidRPr="00F620F8" w:rsidRDefault="00D0296A" w:rsidP="00B74605">
            <w:pPr>
              <w:contextualSpacing/>
              <w:rPr>
                <w:rFonts w:ascii="Calibri" w:eastAsia="Calibri" w:hAnsi="Calibri" w:cs="Calibri"/>
                <w:b/>
              </w:rPr>
            </w:pPr>
          </w:p>
        </w:tc>
        <w:tc>
          <w:tcPr>
            <w:tcW w:w="2648" w:type="dxa"/>
            <w:shd w:val="clear" w:color="auto" w:fill="EEECE1"/>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Periodo de vigencia</w:t>
            </w:r>
          </w:p>
        </w:tc>
        <w:tc>
          <w:tcPr>
            <w:tcW w:w="3980" w:type="dxa"/>
            <w:shd w:val="clear" w:color="auto" w:fill="auto"/>
          </w:tcPr>
          <w:p w:rsidR="00D0296A" w:rsidRPr="00F620F8" w:rsidRDefault="00D0296A" w:rsidP="00B74605">
            <w:pPr>
              <w:contextualSpacing/>
              <w:rPr>
                <w:rFonts w:ascii="Calibri" w:eastAsia="Calibri" w:hAnsi="Calibri" w:cs="Calibri"/>
              </w:rPr>
            </w:pPr>
          </w:p>
        </w:tc>
      </w:tr>
      <w:tr w:rsidR="00D0296A" w:rsidRPr="00F620F8" w:rsidTr="00B74605">
        <w:trPr>
          <w:trHeight w:val="4210"/>
        </w:trPr>
        <w:tc>
          <w:tcPr>
            <w:tcW w:w="3425" w:type="dxa"/>
            <w:shd w:val="clear" w:color="auto" w:fill="auto"/>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PERSONAL DOCENTE</w:t>
            </w:r>
          </w:p>
        </w:tc>
        <w:tc>
          <w:tcPr>
            <w:tcW w:w="9942" w:type="dxa"/>
            <w:gridSpan w:val="3"/>
            <w:shd w:val="clear" w:color="auto" w:fill="auto"/>
          </w:tcPr>
          <w:p w:rsidR="00D0296A" w:rsidRPr="00F620F8" w:rsidRDefault="00D0296A" w:rsidP="00B74605">
            <w:pPr>
              <w:contextualSpacing/>
              <w:rPr>
                <w:rFonts w:ascii="Calibri" w:eastAsia="Calibri" w:hAnsi="Calibri" w:cs="Calibri"/>
                <w:b/>
              </w:rPr>
            </w:pPr>
          </w:p>
        </w:tc>
      </w:tr>
      <w:tr w:rsidR="00D0296A" w:rsidRPr="00F620F8" w:rsidTr="00B74605">
        <w:trPr>
          <w:trHeight w:val="430"/>
        </w:trPr>
        <w:tc>
          <w:tcPr>
            <w:tcW w:w="3425" w:type="dxa"/>
            <w:shd w:val="clear" w:color="auto" w:fill="auto"/>
          </w:tcPr>
          <w:p w:rsidR="00D0296A" w:rsidRPr="00F620F8" w:rsidRDefault="00D0296A" w:rsidP="00B74605">
            <w:pPr>
              <w:contextualSpacing/>
              <w:rPr>
                <w:rFonts w:ascii="Calibri" w:eastAsia="Calibri" w:hAnsi="Calibri" w:cs="Calibri"/>
                <w:b/>
              </w:rPr>
            </w:pPr>
            <w:r w:rsidRPr="00F620F8">
              <w:rPr>
                <w:rFonts w:ascii="Calibri" w:eastAsia="Calibri" w:hAnsi="Calibri" w:cs="Calibri"/>
                <w:b/>
              </w:rPr>
              <w:t>PERSONAL ADMINISTRATIVO</w:t>
            </w:r>
          </w:p>
        </w:tc>
        <w:tc>
          <w:tcPr>
            <w:tcW w:w="9942" w:type="dxa"/>
            <w:gridSpan w:val="3"/>
            <w:shd w:val="clear" w:color="auto" w:fill="auto"/>
          </w:tcPr>
          <w:p w:rsidR="00D0296A" w:rsidRPr="00F620F8" w:rsidRDefault="00D0296A" w:rsidP="00B74605">
            <w:pPr>
              <w:contextualSpacing/>
              <w:rPr>
                <w:rFonts w:ascii="Calibri" w:eastAsia="Calibri" w:hAnsi="Calibri" w:cs="Calibri"/>
                <w:b/>
              </w:rPr>
            </w:pPr>
          </w:p>
        </w:tc>
      </w:tr>
    </w:tbl>
    <w:p w:rsidR="00D71E16" w:rsidRPr="00D71E16" w:rsidRDefault="00D71E16" w:rsidP="00D71E16">
      <w:pPr>
        <w:pStyle w:val="Prrafodelista"/>
        <w:ind w:left="360"/>
        <w:rPr>
          <w:rFonts w:cstheme="minorHAnsi"/>
          <w:b/>
          <w:sz w:val="20"/>
          <w:szCs w:val="20"/>
        </w:rPr>
      </w:pPr>
    </w:p>
    <w:p w:rsidR="00CE2E40" w:rsidRPr="00542F8D" w:rsidRDefault="00CE2E40" w:rsidP="00CA108B">
      <w:pPr>
        <w:pStyle w:val="Prrafodelista"/>
        <w:numPr>
          <w:ilvl w:val="0"/>
          <w:numId w:val="3"/>
        </w:numPr>
        <w:rPr>
          <w:rFonts w:cstheme="minorHAnsi"/>
          <w:b/>
          <w:sz w:val="24"/>
          <w:szCs w:val="24"/>
        </w:rPr>
      </w:pPr>
      <w:r w:rsidRPr="00542F8D">
        <w:rPr>
          <w:rFonts w:cstheme="minorHAnsi"/>
          <w:b/>
          <w:sz w:val="24"/>
          <w:szCs w:val="24"/>
        </w:rPr>
        <w:t>IDENTIDAD:</w:t>
      </w:r>
    </w:p>
    <w:p w:rsidR="00CE2E40" w:rsidRPr="00542F8D" w:rsidRDefault="00D0296A" w:rsidP="00CE2E40">
      <w:pPr>
        <w:pStyle w:val="Prrafodelista"/>
        <w:ind w:left="360"/>
        <w:rPr>
          <w:rFonts w:cstheme="minorHAnsi"/>
          <w:sz w:val="24"/>
          <w:szCs w:val="24"/>
        </w:rPr>
      </w:pPr>
      <w:r>
        <w:rPr>
          <w:rFonts w:cstheme="minorHAnsi"/>
          <w:sz w:val="24"/>
          <w:szCs w:val="24"/>
        </w:rPr>
        <w:t>Somos la I.E  …………………………………………………………………………..</w:t>
      </w:r>
      <w:r w:rsidR="005224D4" w:rsidRPr="00542F8D">
        <w:rPr>
          <w:rFonts w:cstheme="minorHAnsi"/>
          <w:sz w:val="24"/>
          <w:szCs w:val="24"/>
        </w:rPr>
        <w:t xml:space="preserve">, </w:t>
      </w:r>
      <w:r w:rsidR="00CE2E40" w:rsidRPr="00542F8D">
        <w:rPr>
          <w:rFonts w:cstheme="minorHAnsi"/>
          <w:sz w:val="24"/>
          <w:szCs w:val="24"/>
        </w:rPr>
        <w:t>estamos ubicado en la c</w:t>
      </w:r>
      <w:r w:rsidR="00C6561C">
        <w:rPr>
          <w:rFonts w:cstheme="minorHAnsi"/>
          <w:sz w:val="24"/>
          <w:szCs w:val="24"/>
        </w:rPr>
        <w:t>apital de la provincia de ………………………..</w:t>
      </w:r>
      <w:r w:rsidR="00CE2E40" w:rsidRPr="00542F8D">
        <w:rPr>
          <w:rFonts w:cstheme="minorHAnsi"/>
          <w:sz w:val="24"/>
          <w:szCs w:val="24"/>
        </w:rPr>
        <w:t>. Brindamos una educación de calidad   los es</w:t>
      </w:r>
      <w:r w:rsidR="00C6561C">
        <w:rPr>
          <w:rFonts w:cstheme="minorHAnsi"/>
          <w:sz w:val="24"/>
          <w:szCs w:val="24"/>
        </w:rPr>
        <w:t xml:space="preserve">tudiantes del distrito de </w:t>
      </w:r>
      <w:proofErr w:type="gramStart"/>
      <w:r w:rsidR="00C6561C">
        <w:rPr>
          <w:rFonts w:cstheme="minorHAnsi"/>
          <w:sz w:val="24"/>
          <w:szCs w:val="24"/>
        </w:rPr>
        <w:t>……………………………</w:t>
      </w:r>
      <w:r w:rsidR="00CE2E40" w:rsidRPr="00542F8D">
        <w:rPr>
          <w:rFonts w:cstheme="minorHAnsi"/>
          <w:sz w:val="24"/>
          <w:szCs w:val="24"/>
        </w:rPr>
        <w:t>.</w:t>
      </w:r>
      <w:proofErr w:type="gramEnd"/>
      <w:r w:rsidR="00CE2E40" w:rsidRPr="00542F8D">
        <w:rPr>
          <w:rFonts w:cstheme="minorHAnsi"/>
          <w:sz w:val="24"/>
          <w:szCs w:val="24"/>
        </w:rPr>
        <w:t xml:space="preserve"> Nuestros estudiantes son </w:t>
      </w:r>
      <w:proofErr w:type="gramStart"/>
      <w:r w:rsidR="00CE2E40" w:rsidRPr="00542F8D">
        <w:rPr>
          <w:rFonts w:cstheme="minorHAnsi"/>
          <w:sz w:val="24"/>
          <w:szCs w:val="24"/>
        </w:rPr>
        <w:t>monolingües  y</w:t>
      </w:r>
      <w:proofErr w:type="gramEnd"/>
      <w:r w:rsidR="00CE2E40" w:rsidRPr="00542F8D">
        <w:rPr>
          <w:rFonts w:cstheme="minorHAnsi"/>
          <w:sz w:val="24"/>
          <w:szCs w:val="24"/>
        </w:rPr>
        <w:t xml:space="preserve"> provienen generalmente  de familias  dedicadas a la agricultura, que es l actividad económica más </w:t>
      </w:r>
      <w:r>
        <w:rPr>
          <w:rFonts w:cstheme="minorHAnsi"/>
          <w:sz w:val="24"/>
          <w:szCs w:val="24"/>
        </w:rPr>
        <w:t>relevante del distrito de ………………………………………..</w:t>
      </w:r>
      <w:r w:rsidR="005224D4" w:rsidRPr="00542F8D">
        <w:rPr>
          <w:rFonts w:cstheme="minorHAnsi"/>
          <w:sz w:val="24"/>
          <w:szCs w:val="24"/>
        </w:rPr>
        <w:t>.</w:t>
      </w:r>
    </w:p>
    <w:p w:rsidR="004311C5" w:rsidRPr="00542F8D" w:rsidRDefault="004311C5" w:rsidP="00CE2E40">
      <w:pPr>
        <w:pStyle w:val="Prrafodelista"/>
        <w:ind w:left="360"/>
        <w:rPr>
          <w:rFonts w:cstheme="minorHAnsi"/>
          <w:sz w:val="24"/>
          <w:szCs w:val="24"/>
        </w:rPr>
      </w:pPr>
    </w:p>
    <w:p w:rsidR="00FF76D0" w:rsidRPr="00542F8D" w:rsidRDefault="00FF76D0" w:rsidP="004B2D7A">
      <w:pPr>
        <w:pStyle w:val="Prrafodelista"/>
        <w:numPr>
          <w:ilvl w:val="1"/>
          <w:numId w:val="23"/>
        </w:numPr>
        <w:tabs>
          <w:tab w:val="left" w:pos="426"/>
        </w:tabs>
        <w:spacing w:after="0" w:line="240" w:lineRule="auto"/>
        <w:ind w:left="0" w:firstLine="0"/>
        <w:contextualSpacing w:val="0"/>
        <w:jc w:val="both"/>
        <w:rPr>
          <w:rStyle w:val="Ttulo1Car"/>
          <w:rFonts w:asciiTheme="minorHAnsi" w:eastAsia="Calibri" w:hAnsiTheme="minorHAnsi" w:cs="Arial"/>
          <w:color w:val="000000"/>
          <w:sz w:val="24"/>
          <w:szCs w:val="24"/>
        </w:rPr>
      </w:pPr>
      <w:r w:rsidRPr="00542F8D">
        <w:rPr>
          <w:rStyle w:val="Ttulo1Car"/>
          <w:rFonts w:asciiTheme="minorHAnsi" w:eastAsia="Calibri" w:hAnsiTheme="minorHAnsi" w:cs="Arial"/>
          <w:color w:val="000000"/>
          <w:sz w:val="24"/>
          <w:szCs w:val="24"/>
        </w:rPr>
        <w:t>Misión:</w:t>
      </w:r>
    </w:p>
    <w:p w:rsidR="00FF76D0" w:rsidRPr="00542F8D" w:rsidRDefault="00D0296A" w:rsidP="00762D00">
      <w:pPr>
        <w:pStyle w:val="Prrafodelista"/>
        <w:ind w:left="426"/>
        <w:jc w:val="both"/>
        <w:rPr>
          <w:rFonts w:cs="Arial"/>
          <w:bCs/>
          <w:sz w:val="24"/>
          <w:szCs w:val="24"/>
        </w:rPr>
      </w:pPr>
      <w:r>
        <w:rPr>
          <w:rFonts w:cs="Arial"/>
          <w:bCs/>
          <w:sz w:val="24"/>
          <w:szCs w:val="24"/>
        </w:rPr>
        <w:t xml:space="preserve"> En el  2021</w:t>
      </w:r>
      <w:r w:rsidR="00FF76D0" w:rsidRPr="00542F8D">
        <w:rPr>
          <w:rFonts w:cs="Arial"/>
          <w:bCs/>
          <w:sz w:val="24"/>
          <w:szCs w:val="24"/>
        </w:rPr>
        <w:t xml:space="preserve"> ser una institución  de calidad educativa, líder en la formación integral  del niño, con habilidades, destrezas y actitudes con sólidos valores como resultado de educación de calidad, con proyección a la comunidad, capaces de analizar, proponer y enfrentar los retos del mundo moderno.</w:t>
      </w:r>
    </w:p>
    <w:p w:rsidR="004311C5" w:rsidRPr="00542F8D" w:rsidRDefault="004311C5" w:rsidP="005A678A">
      <w:pPr>
        <w:pStyle w:val="Prrafodelista"/>
        <w:ind w:left="0"/>
        <w:jc w:val="both"/>
        <w:rPr>
          <w:rFonts w:cs="Arial"/>
          <w:bCs/>
          <w:sz w:val="24"/>
          <w:szCs w:val="24"/>
        </w:rPr>
      </w:pPr>
    </w:p>
    <w:p w:rsidR="000840B2" w:rsidRPr="00542F8D" w:rsidRDefault="000840B2" w:rsidP="005A678A">
      <w:pPr>
        <w:pStyle w:val="Prrafodelista"/>
        <w:ind w:left="0"/>
        <w:jc w:val="both"/>
        <w:rPr>
          <w:rFonts w:cs="Arial"/>
          <w:bCs/>
          <w:sz w:val="24"/>
          <w:szCs w:val="24"/>
        </w:rPr>
      </w:pPr>
    </w:p>
    <w:p w:rsidR="004311C5" w:rsidRPr="00542F8D" w:rsidRDefault="004311C5" w:rsidP="005A678A">
      <w:pPr>
        <w:pStyle w:val="Prrafodelista"/>
        <w:ind w:left="0"/>
        <w:jc w:val="both"/>
        <w:rPr>
          <w:rFonts w:cs="Arial"/>
          <w:bCs/>
          <w:sz w:val="24"/>
          <w:szCs w:val="24"/>
        </w:rPr>
      </w:pPr>
    </w:p>
    <w:p w:rsidR="004311C5" w:rsidRPr="00542F8D" w:rsidRDefault="004311C5" w:rsidP="005A678A">
      <w:pPr>
        <w:pStyle w:val="Prrafodelista"/>
        <w:ind w:left="0"/>
        <w:jc w:val="both"/>
        <w:rPr>
          <w:rFonts w:cs="Arial"/>
          <w:bCs/>
          <w:sz w:val="24"/>
          <w:szCs w:val="24"/>
        </w:rPr>
      </w:pPr>
    </w:p>
    <w:p w:rsidR="00FF76D0" w:rsidRPr="00542F8D" w:rsidRDefault="00FF76D0" w:rsidP="004B2D7A">
      <w:pPr>
        <w:pStyle w:val="Prrafodelista"/>
        <w:numPr>
          <w:ilvl w:val="1"/>
          <w:numId w:val="23"/>
        </w:numPr>
        <w:tabs>
          <w:tab w:val="left" w:pos="426"/>
        </w:tabs>
        <w:spacing w:after="0" w:line="240" w:lineRule="auto"/>
        <w:ind w:left="0" w:firstLine="0"/>
        <w:contextualSpacing w:val="0"/>
        <w:jc w:val="both"/>
        <w:rPr>
          <w:rStyle w:val="Ttulo1Car"/>
          <w:rFonts w:asciiTheme="minorHAnsi" w:eastAsia="Calibri" w:hAnsiTheme="minorHAnsi" w:cs="Arial"/>
          <w:color w:val="000000"/>
          <w:sz w:val="24"/>
          <w:szCs w:val="24"/>
        </w:rPr>
      </w:pPr>
      <w:r w:rsidRPr="00542F8D">
        <w:rPr>
          <w:rStyle w:val="Ttulo1Car"/>
          <w:rFonts w:asciiTheme="minorHAnsi" w:eastAsia="Calibri" w:hAnsiTheme="minorHAnsi" w:cs="Arial"/>
          <w:color w:val="000000"/>
          <w:sz w:val="24"/>
          <w:szCs w:val="24"/>
        </w:rPr>
        <w:t>Visión:</w:t>
      </w:r>
    </w:p>
    <w:p w:rsidR="00FF76D0" w:rsidRPr="00542F8D" w:rsidRDefault="005A678A" w:rsidP="00762D00">
      <w:pPr>
        <w:pStyle w:val="Prrafodelista"/>
        <w:ind w:left="426"/>
        <w:jc w:val="both"/>
        <w:rPr>
          <w:rFonts w:cs="Calibri"/>
          <w:bCs/>
          <w:sz w:val="24"/>
          <w:szCs w:val="24"/>
        </w:rPr>
      </w:pPr>
      <w:r w:rsidRPr="00542F8D">
        <w:rPr>
          <w:rFonts w:cs="Calibri"/>
          <w:bCs/>
          <w:sz w:val="24"/>
          <w:szCs w:val="24"/>
        </w:rPr>
        <w:t xml:space="preserve"> </w:t>
      </w:r>
      <w:r w:rsidR="00B23A1B">
        <w:rPr>
          <w:rFonts w:cs="Calibri"/>
          <w:bCs/>
          <w:sz w:val="24"/>
          <w:szCs w:val="24"/>
        </w:rPr>
        <w:t xml:space="preserve">Al 2022 seremos </w:t>
      </w:r>
      <w:r w:rsidR="00FF76D0" w:rsidRPr="00542F8D">
        <w:rPr>
          <w:rFonts w:cs="Calibri"/>
          <w:bCs/>
          <w:sz w:val="24"/>
          <w:szCs w:val="24"/>
        </w:rPr>
        <w:t>una institución  educativa  que brinda a nuestros niños una formación integral, innovadora y desarrolla capacidades fundamentales individuales y grupales, desarrollando su autoestima y conciencia social basada en el respeto, honestidad y responsabilidad garantizando una  mejor calidad de vida que les permita enfrentar los desafíos del mundo competitivo.</w:t>
      </w:r>
    </w:p>
    <w:p w:rsidR="00F95924" w:rsidRPr="00542F8D" w:rsidRDefault="00F95924" w:rsidP="005A678A">
      <w:pPr>
        <w:pStyle w:val="Prrafodelista"/>
        <w:ind w:left="0"/>
        <w:jc w:val="both"/>
        <w:rPr>
          <w:rFonts w:cs="Calibri"/>
          <w:bCs/>
          <w:sz w:val="24"/>
          <w:szCs w:val="24"/>
        </w:rPr>
      </w:pPr>
    </w:p>
    <w:p w:rsidR="00F95924" w:rsidRPr="00542F8D" w:rsidRDefault="00F95924" w:rsidP="004B2D7A">
      <w:pPr>
        <w:pStyle w:val="Prrafodelista"/>
        <w:numPr>
          <w:ilvl w:val="1"/>
          <w:numId w:val="23"/>
        </w:numPr>
        <w:ind w:left="426" w:hanging="426"/>
        <w:jc w:val="both"/>
        <w:rPr>
          <w:rFonts w:cs="Calibri"/>
          <w:b/>
          <w:bCs/>
          <w:sz w:val="24"/>
          <w:szCs w:val="24"/>
        </w:rPr>
      </w:pPr>
      <w:r w:rsidRPr="00542F8D">
        <w:rPr>
          <w:rFonts w:cs="Calibri"/>
          <w:bCs/>
          <w:sz w:val="24"/>
          <w:szCs w:val="24"/>
        </w:rPr>
        <w:t xml:space="preserve"> </w:t>
      </w:r>
      <w:r w:rsidRPr="00542F8D">
        <w:rPr>
          <w:rFonts w:cs="Calibri"/>
          <w:b/>
          <w:bCs/>
          <w:sz w:val="24"/>
          <w:szCs w:val="24"/>
        </w:rPr>
        <w:t>Valores:</w:t>
      </w:r>
    </w:p>
    <w:p w:rsidR="00F95924" w:rsidRPr="00542F8D" w:rsidRDefault="00F95924" w:rsidP="004B2D7A">
      <w:pPr>
        <w:pStyle w:val="Prrafodelista"/>
        <w:numPr>
          <w:ilvl w:val="0"/>
          <w:numId w:val="24"/>
        </w:numPr>
        <w:ind w:left="426" w:hanging="284"/>
        <w:jc w:val="both"/>
        <w:rPr>
          <w:sz w:val="24"/>
          <w:szCs w:val="24"/>
        </w:rPr>
      </w:pPr>
      <w:r w:rsidRPr="00B23A1B">
        <w:rPr>
          <w:rFonts w:cs="Calibri"/>
          <w:b/>
          <w:bCs/>
          <w:sz w:val="24"/>
          <w:szCs w:val="24"/>
          <w:highlight w:val="yellow"/>
        </w:rPr>
        <w:t>La Ética</w:t>
      </w:r>
      <w:r w:rsidRPr="00542F8D">
        <w:rPr>
          <w:rFonts w:cs="Calibri"/>
          <w:b/>
          <w:bCs/>
          <w:sz w:val="24"/>
          <w:szCs w:val="24"/>
        </w:rPr>
        <w:t xml:space="preserve">, </w:t>
      </w:r>
      <w:r w:rsidRPr="00542F8D">
        <w:rPr>
          <w:sz w:val="24"/>
          <w:szCs w:val="24"/>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rsidR="00F95924" w:rsidRPr="00542F8D" w:rsidRDefault="00F95924" w:rsidP="004B2D7A">
      <w:pPr>
        <w:pStyle w:val="Prrafodelista"/>
        <w:numPr>
          <w:ilvl w:val="0"/>
          <w:numId w:val="24"/>
        </w:numPr>
        <w:ind w:left="426" w:hanging="284"/>
        <w:jc w:val="both"/>
        <w:rPr>
          <w:sz w:val="24"/>
          <w:szCs w:val="24"/>
        </w:rPr>
      </w:pPr>
      <w:r w:rsidRPr="00542F8D">
        <w:rPr>
          <w:rFonts w:cs="Calibri"/>
          <w:b/>
          <w:bCs/>
          <w:sz w:val="24"/>
          <w:szCs w:val="24"/>
        </w:rPr>
        <w:t xml:space="preserve">Equidad, </w:t>
      </w:r>
      <w:r w:rsidRPr="00542F8D">
        <w:rPr>
          <w:sz w:val="24"/>
          <w:szCs w:val="24"/>
        </w:rPr>
        <w:t>que garantiza a todos iguales oportunidades de acceso, permanencia y trato en un sistema educativo de calidad.</w:t>
      </w:r>
    </w:p>
    <w:p w:rsidR="00F95924" w:rsidRPr="00542F8D" w:rsidRDefault="00F95924" w:rsidP="004B2D7A">
      <w:pPr>
        <w:pStyle w:val="Prrafodelista"/>
        <w:numPr>
          <w:ilvl w:val="0"/>
          <w:numId w:val="24"/>
        </w:numPr>
        <w:ind w:left="426" w:hanging="284"/>
        <w:jc w:val="both"/>
        <w:rPr>
          <w:sz w:val="24"/>
          <w:szCs w:val="24"/>
        </w:rPr>
      </w:pPr>
      <w:r w:rsidRPr="004022B7">
        <w:rPr>
          <w:b/>
          <w:sz w:val="24"/>
          <w:szCs w:val="24"/>
          <w:highlight w:val="darkGreen"/>
        </w:rPr>
        <w:t>La inclusión,</w:t>
      </w:r>
      <w:r w:rsidRPr="00542F8D">
        <w:rPr>
          <w:sz w:val="24"/>
          <w:szCs w:val="24"/>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rsidR="008656C5" w:rsidRPr="00542F8D" w:rsidRDefault="008656C5" w:rsidP="004B2D7A">
      <w:pPr>
        <w:pStyle w:val="Prrafodelista"/>
        <w:numPr>
          <w:ilvl w:val="0"/>
          <w:numId w:val="24"/>
        </w:numPr>
        <w:ind w:left="426" w:hanging="284"/>
        <w:jc w:val="both"/>
        <w:rPr>
          <w:sz w:val="24"/>
          <w:szCs w:val="24"/>
        </w:rPr>
      </w:pPr>
      <w:r w:rsidRPr="00542F8D">
        <w:rPr>
          <w:b/>
          <w:sz w:val="24"/>
          <w:szCs w:val="24"/>
        </w:rPr>
        <w:t>La calidad,</w:t>
      </w:r>
      <w:r w:rsidRPr="00542F8D">
        <w:rPr>
          <w:sz w:val="24"/>
          <w:szCs w:val="24"/>
        </w:rPr>
        <w:t xml:space="preserve"> que asegura condiciones adecuadas para una educación integral, pertinente, abierta, flexible y permanente.</w:t>
      </w:r>
    </w:p>
    <w:p w:rsidR="00F95924" w:rsidRPr="00542F8D" w:rsidRDefault="008656C5" w:rsidP="004B2D7A">
      <w:pPr>
        <w:pStyle w:val="Prrafodelista"/>
        <w:numPr>
          <w:ilvl w:val="0"/>
          <w:numId w:val="24"/>
        </w:numPr>
        <w:ind w:left="426" w:hanging="284"/>
        <w:jc w:val="both"/>
        <w:rPr>
          <w:sz w:val="24"/>
          <w:szCs w:val="24"/>
        </w:rPr>
      </w:pPr>
      <w:r w:rsidRPr="004022B7">
        <w:rPr>
          <w:b/>
          <w:sz w:val="24"/>
          <w:szCs w:val="24"/>
          <w:highlight w:val="darkGreen"/>
        </w:rPr>
        <w:t>La democracia</w:t>
      </w:r>
      <w:r w:rsidRPr="00542F8D">
        <w:rPr>
          <w:b/>
          <w:sz w:val="24"/>
          <w:szCs w:val="24"/>
        </w:rPr>
        <w:t>,</w:t>
      </w:r>
      <w:r w:rsidRPr="00542F8D">
        <w:rPr>
          <w:sz w:val="24"/>
          <w:szCs w:val="24"/>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al fortalecimiento del Estado de Derecho.</w:t>
      </w:r>
    </w:p>
    <w:p w:rsidR="008656C5" w:rsidRPr="00542F8D" w:rsidRDefault="008656C5" w:rsidP="004B2D7A">
      <w:pPr>
        <w:pStyle w:val="Prrafodelista"/>
        <w:numPr>
          <w:ilvl w:val="0"/>
          <w:numId w:val="24"/>
        </w:numPr>
        <w:ind w:left="426" w:hanging="284"/>
        <w:jc w:val="both"/>
        <w:rPr>
          <w:sz w:val="24"/>
          <w:szCs w:val="24"/>
        </w:rPr>
      </w:pPr>
      <w:r w:rsidRPr="00B23A1B">
        <w:rPr>
          <w:b/>
          <w:sz w:val="24"/>
          <w:szCs w:val="24"/>
          <w:highlight w:val="yellow"/>
        </w:rPr>
        <w:t>La interculturalidad</w:t>
      </w:r>
      <w:r w:rsidRPr="00542F8D">
        <w:rPr>
          <w:b/>
          <w:sz w:val="24"/>
          <w:szCs w:val="24"/>
        </w:rPr>
        <w:t>,</w:t>
      </w:r>
      <w:r w:rsidRPr="00542F8D">
        <w:rPr>
          <w:sz w:val="24"/>
          <w:szCs w:val="24"/>
        </w:rPr>
        <w:t xml:space="preserve"> 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rsidR="008656C5" w:rsidRPr="004022B7" w:rsidRDefault="008656C5" w:rsidP="004B2D7A">
      <w:pPr>
        <w:pStyle w:val="Prrafodelista"/>
        <w:numPr>
          <w:ilvl w:val="0"/>
          <w:numId w:val="24"/>
        </w:numPr>
        <w:ind w:left="426" w:hanging="284"/>
        <w:jc w:val="both"/>
        <w:rPr>
          <w:sz w:val="24"/>
          <w:szCs w:val="24"/>
        </w:rPr>
      </w:pPr>
      <w:r w:rsidRPr="004022B7">
        <w:rPr>
          <w:b/>
          <w:sz w:val="24"/>
          <w:szCs w:val="24"/>
          <w:highlight w:val="magenta"/>
        </w:rPr>
        <w:t>La conciencia ambiental</w:t>
      </w:r>
      <w:r w:rsidRPr="00542F8D">
        <w:rPr>
          <w:b/>
          <w:sz w:val="24"/>
          <w:szCs w:val="24"/>
        </w:rPr>
        <w:t>,</w:t>
      </w:r>
      <w:r w:rsidRPr="00542F8D">
        <w:rPr>
          <w:sz w:val="24"/>
          <w:szCs w:val="24"/>
        </w:rPr>
        <w:t xml:space="preserve"> que motiva el respeto, cuidado y conservación del entorno natural como garantía para el desenvolvimiento de la </w:t>
      </w:r>
      <w:r w:rsidRPr="004022B7">
        <w:rPr>
          <w:sz w:val="24"/>
          <w:szCs w:val="24"/>
        </w:rPr>
        <w:t>vida.</w:t>
      </w:r>
    </w:p>
    <w:p w:rsidR="008656C5" w:rsidRPr="00542F8D" w:rsidRDefault="008656C5" w:rsidP="004B2D7A">
      <w:pPr>
        <w:pStyle w:val="Prrafodelista"/>
        <w:numPr>
          <w:ilvl w:val="0"/>
          <w:numId w:val="24"/>
        </w:numPr>
        <w:ind w:left="426" w:hanging="284"/>
        <w:jc w:val="both"/>
        <w:rPr>
          <w:rFonts w:cs="Calibri"/>
          <w:bCs/>
          <w:sz w:val="24"/>
          <w:szCs w:val="24"/>
        </w:rPr>
      </w:pPr>
      <w:r w:rsidRPr="004022B7">
        <w:rPr>
          <w:b/>
          <w:sz w:val="24"/>
          <w:szCs w:val="24"/>
          <w:highlight w:val="darkMagenta"/>
        </w:rPr>
        <w:t>La creatividad y la innovación</w:t>
      </w:r>
      <w:r w:rsidRPr="004022B7">
        <w:rPr>
          <w:b/>
          <w:sz w:val="24"/>
          <w:szCs w:val="24"/>
        </w:rPr>
        <w:t>,</w:t>
      </w:r>
      <w:r w:rsidRPr="004022B7">
        <w:rPr>
          <w:sz w:val="24"/>
          <w:szCs w:val="24"/>
        </w:rPr>
        <w:t xml:space="preserve"> que</w:t>
      </w:r>
      <w:r w:rsidRPr="00542F8D">
        <w:rPr>
          <w:sz w:val="24"/>
          <w:szCs w:val="24"/>
        </w:rPr>
        <w:t xml:space="preserve"> promueven la producción de nuevos conocimientos en todos los campos del saber, el arte y la cultura.</w:t>
      </w:r>
    </w:p>
    <w:p w:rsidR="00EC4D0D" w:rsidRPr="00542F8D" w:rsidRDefault="00EC4D0D" w:rsidP="000840B2">
      <w:pPr>
        <w:ind w:left="-142"/>
        <w:jc w:val="both"/>
        <w:rPr>
          <w:rFonts w:cs="Arial"/>
          <w:b/>
          <w:bCs/>
          <w:sz w:val="24"/>
          <w:szCs w:val="24"/>
        </w:rPr>
      </w:pPr>
    </w:p>
    <w:p w:rsidR="00EC4D0D" w:rsidRPr="00542F8D" w:rsidRDefault="00EC4D0D" w:rsidP="00EC4D0D">
      <w:pPr>
        <w:pStyle w:val="Prrafodelista"/>
        <w:numPr>
          <w:ilvl w:val="0"/>
          <w:numId w:val="3"/>
        </w:numPr>
        <w:rPr>
          <w:rFonts w:cstheme="minorHAnsi"/>
          <w:b/>
          <w:sz w:val="24"/>
          <w:szCs w:val="24"/>
        </w:rPr>
      </w:pPr>
      <w:r w:rsidRPr="00542F8D">
        <w:rPr>
          <w:rFonts w:cstheme="minorHAnsi"/>
          <w:b/>
          <w:sz w:val="24"/>
          <w:szCs w:val="24"/>
        </w:rPr>
        <w:t>PROPUESTA PEDAGOGICA:</w:t>
      </w:r>
    </w:p>
    <w:p w:rsidR="009156C4" w:rsidRPr="00542F8D" w:rsidRDefault="009156C4" w:rsidP="000840B2">
      <w:pPr>
        <w:ind w:left="-142"/>
        <w:jc w:val="both"/>
        <w:rPr>
          <w:sz w:val="24"/>
          <w:szCs w:val="24"/>
        </w:rPr>
      </w:pPr>
      <w:r w:rsidRPr="00542F8D">
        <w:rPr>
          <w:sz w:val="24"/>
          <w:szCs w:val="24"/>
        </w:rPr>
        <w:t xml:space="preserve">1. </w:t>
      </w:r>
      <w:r w:rsidRPr="00542F8D">
        <w:rPr>
          <w:b/>
          <w:sz w:val="24"/>
          <w:szCs w:val="24"/>
        </w:rPr>
        <w:t>CURRÍCULO NACIONAL DE LA EDUCACIÓN BÁSICA:</w:t>
      </w:r>
      <w:r w:rsidRPr="00542F8D">
        <w:rPr>
          <w:sz w:val="24"/>
          <w:szCs w:val="24"/>
        </w:rPr>
        <w:t xml:space="preserve"> es uno de los instrumentos de la política educativa de la Educación Básica. Muestra la visión de la educación que queremos para los estudiantes de las tres modalidades de la Educación Básica: Educación Básica Regular, Educación Básica </w:t>
      </w:r>
      <w:r w:rsidRPr="00542F8D">
        <w:rPr>
          <w:sz w:val="24"/>
          <w:szCs w:val="24"/>
        </w:rPr>
        <w:lastRenderedPageBreak/>
        <w:t>Especial y Educación Básica Alternativa. Le da un sentido común al conjunto de esfuerzos que el Ministerio de Educación del Perú realiza en la mejora de los aprendizajes, desarrollo docente, mejora de la gestión, espacios educativos e infraestructura.</w:t>
      </w:r>
    </w:p>
    <w:p w:rsidR="009156C4" w:rsidRPr="00542F8D" w:rsidRDefault="009156C4" w:rsidP="000840B2">
      <w:pPr>
        <w:ind w:left="-142"/>
        <w:jc w:val="both"/>
        <w:rPr>
          <w:sz w:val="24"/>
          <w:szCs w:val="24"/>
        </w:rPr>
      </w:pPr>
      <w:r w:rsidRPr="00542F8D">
        <w:rPr>
          <w:sz w:val="24"/>
          <w:szCs w:val="24"/>
        </w:rPr>
        <w:t xml:space="preserve"> 2. </w:t>
      </w:r>
      <w:r w:rsidRPr="00542F8D">
        <w:rPr>
          <w:b/>
          <w:sz w:val="24"/>
          <w:szCs w:val="24"/>
        </w:rPr>
        <w:t>PERFIL DE EGRESO DE LA EDUCACIÓN BÁSICA:</w:t>
      </w:r>
      <w:r w:rsidRPr="00542F8D">
        <w:rPr>
          <w:sz w:val="24"/>
          <w:szCs w:val="24"/>
        </w:rPr>
        <w:t xml:space="preserve"> es la visión común e integral de los aprendizajes que deben logran los estudiantes al término de la Educación Básica. Esta visión permite unificar criterios y establecer una ruta hacia resultados comunes que respeten nuestra diversidad social, cultural, biológica y geográfica. Estos aprendizajes constituyen el derecho a una educación de calidad y se vinculan a los cuatro ámbitos principales del desempeño que deben ser nutridos por la educación, señalados en la Ley General de Educación: desarrollo personal, ejercicio de la ciudadanía, vinculación al mundo del trabajo y participación en la sociedad del conocimiento.</w:t>
      </w:r>
    </w:p>
    <w:p w:rsidR="009156C4" w:rsidRPr="00542F8D" w:rsidRDefault="009156C4" w:rsidP="000840B2">
      <w:pPr>
        <w:ind w:left="-142"/>
        <w:jc w:val="both"/>
        <w:rPr>
          <w:sz w:val="24"/>
          <w:szCs w:val="24"/>
        </w:rPr>
      </w:pPr>
      <w:r w:rsidRPr="00542F8D">
        <w:rPr>
          <w:sz w:val="24"/>
          <w:szCs w:val="24"/>
        </w:rPr>
        <w:t xml:space="preserve"> 3. </w:t>
      </w:r>
      <w:r w:rsidRPr="00542F8D">
        <w:rPr>
          <w:b/>
          <w:sz w:val="24"/>
          <w:szCs w:val="24"/>
        </w:rPr>
        <w:t>ENFOQUES TRANSVERSALES:</w:t>
      </w:r>
      <w:r w:rsidRPr="00542F8D">
        <w:rPr>
          <w:sz w:val="24"/>
          <w:szCs w:val="24"/>
        </w:rPr>
        <w:t xml:space="preserve"> corresponden a los significados y valoraciones que impregnan los rasgos del perfil y las competencias. Son la base de la construcción curricular y se articulan con los principios de la Ley General de Educación. Se traducen en formas específicas de actuar, las cuales, en la medida que se consideran valiosas y por lo tanto deseables para todos, constituyen valores y actitudes que </w:t>
      </w:r>
      <w:proofErr w:type="gramStart"/>
      <w:r w:rsidRPr="00542F8D">
        <w:rPr>
          <w:sz w:val="24"/>
          <w:szCs w:val="24"/>
        </w:rPr>
        <w:t>tanto</w:t>
      </w:r>
      <w:proofErr w:type="gramEnd"/>
      <w:r w:rsidRPr="00542F8D">
        <w:rPr>
          <w:sz w:val="24"/>
          <w:szCs w:val="24"/>
        </w:rPr>
        <w:t xml:space="preserve"> estudiantes, maestros y autoridades deben esforzarse por demostrar en la dinámica diaria de la escuela. Los enfoques transversales orientan en todo momento el trabajo pedagógico e imprimen características a los diversos procesos educativos, incluyendo prácticas y formas de organización que la institución educativa realice. Los enfoques transversales del Currículo Nacional de la Educación Básica son: Interculturalidad, Inclusión o Atención a la diversidad, Igualdad de género, de Derechos, del Bien común, Enfoque ambiental y Búsqueda de la excelencia. Estos enfoques forman parte de acuerdos internacionales y políticas que reconoce y suscribe el Estado peruano. </w:t>
      </w:r>
    </w:p>
    <w:p w:rsidR="009156C4" w:rsidRPr="00542F8D" w:rsidRDefault="009156C4" w:rsidP="000840B2">
      <w:pPr>
        <w:ind w:left="-142"/>
        <w:jc w:val="both"/>
        <w:rPr>
          <w:sz w:val="24"/>
          <w:szCs w:val="24"/>
        </w:rPr>
      </w:pPr>
      <w:r w:rsidRPr="00542F8D">
        <w:rPr>
          <w:sz w:val="24"/>
          <w:szCs w:val="24"/>
        </w:rPr>
        <w:t xml:space="preserve">4. </w:t>
      </w:r>
      <w:r w:rsidRPr="00542F8D">
        <w:rPr>
          <w:b/>
          <w:sz w:val="24"/>
          <w:szCs w:val="24"/>
        </w:rPr>
        <w:t>COMPETENCIA:</w:t>
      </w:r>
      <w:r w:rsidRPr="00542F8D">
        <w:rPr>
          <w:sz w:val="24"/>
          <w:szCs w:val="24"/>
        </w:rPr>
        <w:t xml:space="preserve"> es la facultad que tiene una persona de combinar un conjunto de capacidades a fin de lograr un propósito específico en una situación determinada, actuando de manera pertinente y con sentido ético. </w:t>
      </w:r>
    </w:p>
    <w:p w:rsidR="009156C4" w:rsidRPr="00542F8D" w:rsidRDefault="009156C4" w:rsidP="000840B2">
      <w:pPr>
        <w:ind w:left="-142"/>
        <w:jc w:val="both"/>
        <w:rPr>
          <w:sz w:val="24"/>
          <w:szCs w:val="24"/>
        </w:rPr>
      </w:pPr>
      <w:r w:rsidRPr="00542F8D">
        <w:rPr>
          <w:sz w:val="24"/>
          <w:szCs w:val="24"/>
        </w:rPr>
        <w:t xml:space="preserve">5. </w:t>
      </w:r>
      <w:r w:rsidRPr="00542F8D">
        <w:rPr>
          <w:b/>
          <w:sz w:val="24"/>
          <w:szCs w:val="24"/>
        </w:rPr>
        <w:t>CAPACIDADES:</w:t>
      </w:r>
      <w:r w:rsidRPr="00542F8D">
        <w:rPr>
          <w:sz w:val="24"/>
          <w:szCs w:val="24"/>
        </w:rPr>
        <w:t xml:space="preserve"> son recursos para actuar de manera competente. Estos recursos son los conocimientos, habilidades y actitudes que los estudiantes utilizan para afrontar una situación determinada. Estas capacidades suponen operaciones menores implicadas en las competencias, que son operaciones más complejas. </w:t>
      </w:r>
    </w:p>
    <w:p w:rsidR="009156C4" w:rsidRPr="00542F8D" w:rsidRDefault="009156C4" w:rsidP="000840B2">
      <w:pPr>
        <w:ind w:left="-142"/>
        <w:jc w:val="both"/>
        <w:rPr>
          <w:sz w:val="24"/>
          <w:szCs w:val="24"/>
        </w:rPr>
      </w:pPr>
      <w:r w:rsidRPr="00542F8D">
        <w:rPr>
          <w:sz w:val="24"/>
          <w:szCs w:val="24"/>
        </w:rPr>
        <w:t xml:space="preserve">6. </w:t>
      </w:r>
      <w:r w:rsidRPr="00542F8D">
        <w:rPr>
          <w:b/>
          <w:sz w:val="24"/>
          <w:szCs w:val="24"/>
        </w:rPr>
        <w:t>ESTÁNDARES DE APRENDIZAJE:</w:t>
      </w:r>
      <w:r w:rsidRPr="00542F8D">
        <w:rPr>
          <w:sz w:val="24"/>
          <w:szCs w:val="24"/>
        </w:rPr>
        <w:t xml:space="preserve"> son descripciones del desarrollo de la competencia en niveles de creciente complejidad, desde el inicio hasta el fin de la Educación Básica, de acuerdo a la secuencia que sigue la mayoría de estudiantes que progresan en una competencia determinada. Asimismo, definen el nivel que se espera puedan alcanzar todos los estudiantes al finalizar los ciclos de la Educación Básica. </w:t>
      </w:r>
    </w:p>
    <w:p w:rsidR="009156C4" w:rsidRPr="00542F8D" w:rsidRDefault="009156C4" w:rsidP="000840B2">
      <w:pPr>
        <w:ind w:left="-142"/>
        <w:jc w:val="both"/>
        <w:rPr>
          <w:sz w:val="24"/>
          <w:szCs w:val="24"/>
        </w:rPr>
      </w:pPr>
      <w:r w:rsidRPr="00542F8D">
        <w:rPr>
          <w:sz w:val="24"/>
          <w:szCs w:val="24"/>
        </w:rPr>
        <w:t xml:space="preserve">7. </w:t>
      </w:r>
      <w:r w:rsidRPr="00542F8D">
        <w:rPr>
          <w:b/>
          <w:sz w:val="24"/>
          <w:szCs w:val="24"/>
        </w:rPr>
        <w:t>DESEMPEÑOS:</w:t>
      </w:r>
      <w:r w:rsidRPr="00542F8D">
        <w:rPr>
          <w:sz w:val="24"/>
          <w:szCs w:val="24"/>
        </w:rPr>
        <w:t xml:space="preserve"> son descripciones específicas de lo que hacen los estudiantes respecto a los niveles de desarrollo de las competencias (estándares de aprendizaje). Ilustran algunas actuaciones que los estudiantes demuestran cuando están en proceso de alcanzar el nivel esperado de la competencia o cuando han logrado este nivel. </w:t>
      </w:r>
    </w:p>
    <w:p w:rsidR="000840B2" w:rsidRPr="00542F8D" w:rsidRDefault="009156C4" w:rsidP="000840B2">
      <w:pPr>
        <w:ind w:left="-142"/>
        <w:jc w:val="both"/>
        <w:rPr>
          <w:rFonts w:cs="Arial"/>
          <w:b/>
          <w:bCs/>
          <w:sz w:val="24"/>
          <w:szCs w:val="24"/>
        </w:rPr>
      </w:pPr>
      <w:r w:rsidRPr="00542F8D">
        <w:rPr>
          <w:sz w:val="24"/>
          <w:szCs w:val="24"/>
        </w:rPr>
        <w:t xml:space="preserve">8. </w:t>
      </w:r>
      <w:r w:rsidRPr="00542F8D">
        <w:rPr>
          <w:b/>
          <w:sz w:val="24"/>
          <w:szCs w:val="24"/>
        </w:rPr>
        <w:t>ESPACIOS EDUCATIVOS:</w:t>
      </w:r>
      <w:r w:rsidRPr="00542F8D">
        <w:rPr>
          <w:sz w:val="24"/>
          <w:szCs w:val="24"/>
        </w:rPr>
        <w:t xml:space="preserve"> son entornos que promueven el desarrollo de aprendizajes de los estudiantes. Estos espacios facilitan las interrelaciones del estudiante con personas, objetos, realidades o contextos, que le proporcionan experiencias e información valiosa para lograr propósitos </w:t>
      </w:r>
      <w:r w:rsidRPr="00542F8D">
        <w:rPr>
          <w:sz w:val="24"/>
          <w:szCs w:val="24"/>
        </w:rPr>
        <w:lastRenderedPageBreak/>
        <w:t>específicos o resolver problemas con pertinencia y creatividad. Estos espacios se diseñan y organizan según las concepciones acerca de cómo aprenden los estudiantes, y se aprovechan según las intenciones pedagógicas de los docentes y la propia curiosidad de los estudiantes.</w:t>
      </w:r>
    </w:p>
    <w:p w:rsidR="00FF76D0" w:rsidRPr="00542F8D" w:rsidRDefault="00FF76D0" w:rsidP="00CE2E40">
      <w:pPr>
        <w:pStyle w:val="Prrafodelista"/>
        <w:ind w:left="360"/>
        <w:rPr>
          <w:rFonts w:cstheme="minorHAnsi"/>
          <w:sz w:val="24"/>
          <w:szCs w:val="24"/>
        </w:rPr>
      </w:pPr>
    </w:p>
    <w:p w:rsidR="00EC4D0D" w:rsidRPr="00542F8D" w:rsidRDefault="00EC4D0D" w:rsidP="00EC4D0D">
      <w:pPr>
        <w:rPr>
          <w:rFonts w:cstheme="minorHAnsi"/>
          <w:b/>
          <w:sz w:val="24"/>
          <w:szCs w:val="24"/>
        </w:rPr>
      </w:pPr>
    </w:p>
    <w:p w:rsidR="00EC4D0D" w:rsidRPr="00542F8D" w:rsidRDefault="00EC4D0D" w:rsidP="00CA108B">
      <w:pPr>
        <w:pStyle w:val="Prrafodelista"/>
        <w:numPr>
          <w:ilvl w:val="0"/>
          <w:numId w:val="3"/>
        </w:numPr>
        <w:rPr>
          <w:rFonts w:cstheme="minorHAnsi"/>
          <w:b/>
          <w:sz w:val="24"/>
          <w:szCs w:val="24"/>
        </w:rPr>
      </w:pPr>
      <w:r w:rsidRPr="00542F8D">
        <w:rPr>
          <w:rFonts w:cstheme="minorHAnsi"/>
          <w:b/>
          <w:sz w:val="24"/>
          <w:szCs w:val="24"/>
        </w:rPr>
        <w:t>PROPUESTA DE GESTION:</w:t>
      </w:r>
    </w:p>
    <w:p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En la estructura del sistema educativo, la I.E es la primera y principal instancia de gestión educativa descentralizada y tiene como finalidad el logro de los aprendizajes y la formación integral de los estudiantes. En ese sentido, cumple un rol fundamental en la entrega del servicio que busca cumplir con las demandas de los estudiantes, sus familias y la comunidad. De esta manera, la I.E se ubica en una cadena de acciones interinstitucionales y un flujo de retroalimentación que inician y terminan con ella.</w:t>
      </w:r>
    </w:p>
    <w:p w:rsidR="0010625A" w:rsidRPr="00542F8D" w:rsidRDefault="0010625A" w:rsidP="0010625A">
      <w:pPr>
        <w:pStyle w:val="Prrafodelista"/>
        <w:ind w:left="142"/>
        <w:jc w:val="both"/>
        <w:rPr>
          <w:rFonts w:cstheme="minorHAnsi"/>
          <w:bCs/>
          <w:sz w:val="24"/>
          <w:szCs w:val="24"/>
        </w:rPr>
      </w:pPr>
    </w:p>
    <w:p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La identificación de los Procesos de la Institución Educativa es una herramienta que apunta a lograr eficiencia y autonomía en la gestión de la I.E. Brinda posibilidades de mejora en la organización, distinguiendo funciones, actividades, responsabilidades y estableciendo objetivos claros que aseguren la calidad de los aprendizajes. La gestión por procesos en la I.E permite identificar todo aquello que constituye su quehacer cotidiano, visibilizando la suma esfuerzos de la comunidad educativa para completar un proceso total, más que una actividad que depende de una función en particular.</w:t>
      </w:r>
    </w:p>
    <w:p w:rsidR="0010625A" w:rsidRPr="00542F8D" w:rsidRDefault="0010625A" w:rsidP="0010625A">
      <w:pPr>
        <w:pStyle w:val="Prrafodelista"/>
        <w:ind w:left="142"/>
        <w:jc w:val="both"/>
        <w:rPr>
          <w:rFonts w:cstheme="minorHAnsi"/>
          <w:bCs/>
          <w:sz w:val="24"/>
          <w:szCs w:val="24"/>
        </w:rPr>
      </w:pPr>
    </w:p>
    <w:p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La institución educativa desarrolla una gestión por procesos cuando identifica y organiza sus actividades y tareas para alcanzar sus objetivos y lograr los aprendizajes de los estudiantes. La gestión por procesos supone revisar constantemente el trabajo realizado en todas las áreas u órganos de la IE, permitiendo resolver problemas de manera pertinente en busca de la mejora continua. Además, establece responsabilidades que involucran a la comunidad educativa a fin trabajar de manera articulada y participativa. En ese sentido, la gestión por procesos en la IE se aleja de una dinámica por funciones y se identifica con una organización integrada y dinámica que se distingue por su desempeño al brindar un servicio educativo de calidad.</w:t>
      </w:r>
    </w:p>
    <w:p w:rsidR="0010625A" w:rsidRPr="00542F8D" w:rsidRDefault="0010625A" w:rsidP="0010625A">
      <w:pPr>
        <w:pStyle w:val="Prrafodelista"/>
        <w:ind w:left="142"/>
        <w:jc w:val="both"/>
        <w:rPr>
          <w:rFonts w:cstheme="minorHAnsi"/>
          <w:bCs/>
          <w:sz w:val="24"/>
          <w:szCs w:val="24"/>
        </w:rPr>
      </w:pPr>
    </w:p>
    <w:p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Niveles de Proceso:</w:t>
      </w:r>
    </w:p>
    <w:p w:rsidR="0010625A" w:rsidRPr="00542F8D" w:rsidRDefault="0010625A" w:rsidP="0010625A">
      <w:pPr>
        <w:pStyle w:val="Prrafodelista"/>
        <w:ind w:left="142"/>
        <w:jc w:val="both"/>
        <w:rPr>
          <w:rFonts w:cstheme="minorHAnsi"/>
          <w:bCs/>
          <w:sz w:val="24"/>
          <w:szCs w:val="24"/>
        </w:rPr>
      </w:pPr>
    </w:p>
    <w:p w:rsidR="0010625A" w:rsidRDefault="0010625A" w:rsidP="0010625A">
      <w:pPr>
        <w:pStyle w:val="Prrafodelista"/>
        <w:ind w:left="142"/>
        <w:jc w:val="both"/>
        <w:rPr>
          <w:rFonts w:cstheme="minorHAnsi"/>
          <w:bCs/>
          <w:sz w:val="24"/>
          <w:szCs w:val="24"/>
        </w:rPr>
      </w:pPr>
      <w:r w:rsidRPr="00542F8D">
        <w:rPr>
          <w:rFonts w:cstheme="minorHAnsi"/>
          <w:bCs/>
          <w:sz w:val="24"/>
          <w:szCs w:val="24"/>
        </w:rPr>
        <w:t>Los niveles de los procesos se refieren al desarrollo y desagregación de cada proceso en la cadena de valor. Cada proceso principal se compone de procesos más específicos de nivel 0 y las actividades de estos corresponden a un nivel 1. Una forma de identificar los niveles de los procesos es como sigue:</w:t>
      </w:r>
    </w:p>
    <w:p w:rsidR="008F20C8" w:rsidRDefault="008F20C8" w:rsidP="0010625A">
      <w:pPr>
        <w:pStyle w:val="Prrafodelista"/>
        <w:ind w:left="142"/>
        <w:jc w:val="both"/>
        <w:rPr>
          <w:rFonts w:cstheme="minorHAnsi"/>
          <w:bCs/>
          <w:sz w:val="24"/>
          <w:szCs w:val="24"/>
        </w:rPr>
      </w:pPr>
    </w:p>
    <w:p w:rsidR="008F20C8" w:rsidRDefault="008F20C8" w:rsidP="0010625A">
      <w:pPr>
        <w:pStyle w:val="Prrafodelista"/>
        <w:ind w:left="142"/>
        <w:jc w:val="both"/>
        <w:rPr>
          <w:rFonts w:cstheme="minorHAnsi"/>
          <w:bCs/>
          <w:sz w:val="24"/>
          <w:szCs w:val="24"/>
        </w:rPr>
      </w:pPr>
    </w:p>
    <w:p w:rsidR="008F20C8" w:rsidRDefault="008F20C8" w:rsidP="0010625A">
      <w:pPr>
        <w:pStyle w:val="Prrafodelista"/>
        <w:ind w:left="142"/>
        <w:jc w:val="both"/>
        <w:rPr>
          <w:rFonts w:cstheme="minorHAnsi"/>
          <w:bCs/>
          <w:sz w:val="24"/>
          <w:szCs w:val="24"/>
        </w:rPr>
      </w:pPr>
    </w:p>
    <w:p w:rsidR="008F20C8" w:rsidRDefault="008F20C8" w:rsidP="0010625A">
      <w:pPr>
        <w:pStyle w:val="Prrafodelista"/>
        <w:ind w:left="142"/>
        <w:jc w:val="both"/>
        <w:rPr>
          <w:rFonts w:cstheme="minorHAnsi"/>
          <w:bCs/>
          <w:sz w:val="24"/>
          <w:szCs w:val="24"/>
        </w:rPr>
      </w:pPr>
    </w:p>
    <w:p w:rsidR="008F20C8" w:rsidRDefault="008F20C8" w:rsidP="0010625A">
      <w:pPr>
        <w:pStyle w:val="Prrafodelista"/>
        <w:ind w:left="142"/>
        <w:jc w:val="both"/>
        <w:rPr>
          <w:rFonts w:cstheme="minorHAnsi"/>
          <w:bCs/>
          <w:sz w:val="24"/>
          <w:szCs w:val="24"/>
        </w:rPr>
      </w:pPr>
    </w:p>
    <w:p w:rsidR="008F20C8" w:rsidRPr="00542F8D" w:rsidRDefault="008F20C8" w:rsidP="0010625A">
      <w:pPr>
        <w:pStyle w:val="Prrafodelista"/>
        <w:ind w:left="142"/>
        <w:jc w:val="both"/>
        <w:rPr>
          <w:rFonts w:cstheme="minorHAnsi"/>
          <w:bCs/>
          <w:sz w:val="24"/>
          <w:szCs w:val="24"/>
        </w:rPr>
      </w:pPr>
    </w:p>
    <w:tbl>
      <w:tblPr>
        <w:tblStyle w:val="Tablaconcuadrcula"/>
        <w:tblW w:w="14033" w:type="dxa"/>
        <w:tblInd w:w="250" w:type="dxa"/>
        <w:tblLayout w:type="fixed"/>
        <w:tblLook w:val="0420" w:firstRow="1" w:lastRow="0" w:firstColumn="0" w:lastColumn="0" w:noHBand="0" w:noVBand="1"/>
      </w:tblPr>
      <w:tblGrid>
        <w:gridCol w:w="1276"/>
        <w:gridCol w:w="2693"/>
        <w:gridCol w:w="10064"/>
      </w:tblGrid>
      <w:tr w:rsidR="0010625A" w:rsidRPr="00542F8D" w:rsidTr="00B61B59">
        <w:trPr>
          <w:trHeight w:val="584"/>
        </w:trPr>
        <w:tc>
          <w:tcPr>
            <w:tcW w:w="1276" w:type="dxa"/>
            <w:vAlign w:val="center"/>
            <w:hideMark/>
          </w:tcPr>
          <w:p w:rsidR="0010625A" w:rsidRPr="00542F8D" w:rsidRDefault="0010625A" w:rsidP="001A279B">
            <w:pPr>
              <w:jc w:val="center"/>
              <w:rPr>
                <w:rFonts w:eastAsia="Times New Roman" w:cstheme="minorHAnsi"/>
                <w:b/>
                <w:bCs/>
                <w:kern w:val="24"/>
                <w:position w:val="1"/>
                <w:sz w:val="24"/>
                <w:szCs w:val="24"/>
                <w:lang w:eastAsia="es-PE"/>
              </w:rPr>
            </w:pPr>
            <w:r w:rsidRPr="00542F8D">
              <w:rPr>
                <w:rFonts w:eastAsia="Times New Roman" w:cstheme="minorHAnsi"/>
                <w:b/>
                <w:bCs/>
                <w:kern w:val="24"/>
                <w:position w:val="1"/>
                <w:sz w:val="24"/>
                <w:szCs w:val="24"/>
                <w:lang w:eastAsia="es-PE"/>
              </w:rPr>
              <w:t>Procesos</w:t>
            </w:r>
          </w:p>
          <w:p w:rsidR="0010625A" w:rsidRPr="00542F8D" w:rsidRDefault="0010625A" w:rsidP="001A279B">
            <w:pPr>
              <w:jc w:val="center"/>
              <w:rPr>
                <w:rFonts w:eastAsia="Times New Roman" w:cstheme="minorHAnsi"/>
                <w:sz w:val="24"/>
                <w:szCs w:val="24"/>
                <w:lang w:eastAsia="es-PE"/>
              </w:rPr>
            </w:pPr>
            <w:r w:rsidRPr="00542F8D">
              <w:rPr>
                <w:rFonts w:eastAsia="Times New Roman" w:cstheme="minorHAnsi"/>
                <w:sz w:val="24"/>
                <w:szCs w:val="24"/>
                <w:lang w:eastAsia="es-PE"/>
              </w:rPr>
              <w:t>estratégicos</w:t>
            </w:r>
          </w:p>
        </w:tc>
        <w:tc>
          <w:tcPr>
            <w:tcW w:w="2693" w:type="dxa"/>
            <w:vAlign w:val="center"/>
            <w:hideMark/>
          </w:tcPr>
          <w:p w:rsidR="0010625A" w:rsidRPr="00542F8D" w:rsidRDefault="0010625A" w:rsidP="001A279B">
            <w:pPr>
              <w:jc w:val="center"/>
              <w:rPr>
                <w:rFonts w:eastAsia="Times New Roman" w:cstheme="minorHAnsi"/>
                <w:sz w:val="24"/>
                <w:szCs w:val="24"/>
                <w:lang w:eastAsia="es-PE"/>
              </w:rPr>
            </w:pPr>
            <w:r w:rsidRPr="00542F8D">
              <w:rPr>
                <w:rFonts w:eastAsia="Times New Roman" w:cstheme="minorHAnsi"/>
                <w:b/>
                <w:bCs/>
                <w:kern w:val="24"/>
                <w:sz w:val="24"/>
                <w:szCs w:val="24"/>
                <w:lang w:eastAsia="es-PE"/>
              </w:rPr>
              <w:t>Procesos</w:t>
            </w:r>
            <w:r w:rsidRPr="00542F8D">
              <w:rPr>
                <w:rFonts w:eastAsia="Times New Roman" w:cstheme="minorHAnsi"/>
                <w:b/>
                <w:bCs/>
                <w:kern w:val="24"/>
                <w:position w:val="1"/>
                <w:sz w:val="24"/>
                <w:szCs w:val="24"/>
                <w:lang w:eastAsia="es-PE"/>
              </w:rPr>
              <w:t xml:space="preserve"> de nivel 0</w:t>
            </w:r>
          </w:p>
        </w:tc>
        <w:tc>
          <w:tcPr>
            <w:tcW w:w="10064" w:type="dxa"/>
            <w:vAlign w:val="center"/>
            <w:hideMark/>
          </w:tcPr>
          <w:p w:rsidR="0010625A" w:rsidRPr="00542F8D" w:rsidRDefault="0010625A" w:rsidP="001A279B">
            <w:pPr>
              <w:jc w:val="center"/>
              <w:rPr>
                <w:rFonts w:eastAsia="Times New Roman" w:cstheme="minorHAnsi"/>
                <w:sz w:val="24"/>
                <w:szCs w:val="24"/>
                <w:lang w:eastAsia="es-PE"/>
              </w:rPr>
            </w:pPr>
            <w:r w:rsidRPr="00542F8D">
              <w:rPr>
                <w:rFonts w:eastAsia="Times New Roman" w:cstheme="minorHAnsi"/>
                <w:b/>
                <w:bCs/>
                <w:kern w:val="24"/>
                <w:sz w:val="24"/>
                <w:szCs w:val="24"/>
                <w:lang w:eastAsia="es-PE"/>
              </w:rPr>
              <w:t>Sub procesos de nivel 1</w:t>
            </w:r>
          </w:p>
        </w:tc>
      </w:tr>
      <w:tr w:rsidR="0010625A" w:rsidRPr="00542F8D" w:rsidTr="00B61B59">
        <w:trPr>
          <w:cantSplit/>
          <w:trHeight w:val="1134"/>
        </w:trPr>
        <w:tc>
          <w:tcPr>
            <w:tcW w:w="1276" w:type="dxa"/>
            <w:vMerge w:val="restart"/>
            <w:textDirection w:val="btLr"/>
            <w:vAlign w:val="center"/>
            <w:hideMark/>
          </w:tcPr>
          <w:p w:rsidR="0010625A" w:rsidRPr="00542F8D" w:rsidRDefault="0010625A" w:rsidP="001A279B">
            <w:pPr>
              <w:ind w:left="113" w:right="113"/>
              <w:jc w:val="center"/>
              <w:rPr>
                <w:rFonts w:eastAsia="Times New Roman" w:cstheme="minorHAnsi"/>
                <w:sz w:val="24"/>
                <w:szCs w:val="24"/>
                <w:lang w:eastAsia="es-PE"/>
              </w:rPr>
            </w:pPr>
            <w:r w:rsidRPr="00542F8D">
              <w:rPr>
                <w:rFonts w:eastAsia="Times New Roman" w:cstheme="minorHAnsi"/>
                <w:kern w:val="24"/>
                <w:sz w:val="24"/>
                <w:szCs w:val="24"/>
                <w:lang w:eastAsia="es-PE"/>
              </w:rPr>
              <w:t>Dirección y liderazgo</w:t>
            </w:r>
          </w:p>
        </w:tc>
        <w:tc>
          <w:tcPr>
            <w:tcW w:w="2693" w:type="dxa"/>
            <w:hideMark/>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Desarrollar planeamiento institucional</w:t>
            </w:r>
          </w:p>
          <w:p w:rsidR="0010625A" w:rsidRPr="00B61B59" w:rsidRDefault="0010625A" w:rsidP="001A279B">
            <w:pPr>
              <w:pStyle w:val="Prrafodelista"/>
              <w:ind w:left="317"/>
              <w:rPr>
                <w:rFonts w:eastAsia="Times New Roman" w:cstheme="minorHAnsi"/>
                <w:lang w:eastAsia="es-PE"/>
              </w:rPr>
            </w:pPr>
          </w:p>
        </w:tc>
        <w:tc>
          <w:tcPr>
            <w:tcW w:w="10064" w:type="dxa"/>
            <w:hideMark/>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PEI elaborado con la participación de la comunidad educativa (Equipo directivo, docentes, estudiantes y madres de familia).</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Tienen un PCI que oriente los procesos pedagógicos a través de la diversificación curricular.</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Tiene un PAT que establece a actividades anuales en función a los compromisos de gestión escolar.</w:t>
            </w:r>
          </w:p>
          <w:p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Posee un RI que establece las funciones derechos,</w:t>
            </w:r>
            <w:r w:rsidRPr="00B61B59">
              <w:rPr>
                <w:rFonts w:eastAsia="Times New Roman" w:cstheme="minorHAnsi"/>
                <w:lang w:eastAsia="es-PE"/>
              </w:rPr>
              <w:t xml:space="preserve"> sanciones y estímulos de los integrantes de la </w:t>
            </w:r>
            <w:r w:rsidRPr="00B61B59">
              <w:rPr>
                <w:rFonts w:eastAsia="Times New Roman" w:cstheme="minorHAnsi"/>
                <w:kern w:val="24"/>
                <w:lang w:eastAsia="es-PE"/>
              </w:rPr>
              <w:t>comunidad educativa.</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relaciones interinstitucionales y comunitarias</w:t>
            </w:r>
          </w:p>
          <w:p w:rsidR="0010625A" w:rsidRPr="00B61B59" w:rsidRDefault="0010625A" w:rsidP="001A279B">
            <w:pPr>
              <w:pStyle w:val="Prrafodelista"/>
              <w:ind w:left="317"/>
              <w:rPr>
                <w:rFonts w:eastAsia="Times New Roman" w:cstheme="minorHAnsi"/>
                <w:kern w:val="24"/>
                <w:lang w:eastAsia="es-PE"/>
              </w:rPr>
            </w:pP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proyectos y programas de instituciones públicas y privadas considerando los objetivos de la I.E</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Promueve  alianzas interinstitucionales y/o comunitarias para alcanzar los objetivos de la I.E</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e implementa acuerdos de beneficio mutuo con organizaciones y/o representantes de la comunidad.</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Evaluar gestión escolar</w:t>
            </w:r>
          </w:p>
          <w:p w:rsidR="0010625A" w:rsidRPr="00B61B59" w:rsidRDefault="0010625A" w:rsidP="001A279B">
            <w:pPr>
              <w:pStyle w:val="Prrafodelista"/>
              <w:ind w:left="317"/>
              <w:rPr>
                <w:rFonts w:eastAsia="Times New Roman" w:cstheme="minorHAnsi"/>
                <w:kern w:val="24"/>
                <w:lang w:eastAsia="es-PE"/>
              </w:rPr>
            </w:pP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de forma oportuna y pertinente las acciones de monitoreo a las actividades de los procesos que se desarrollan en la I.E</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Evalúa los resultados del funcionamiento de la I.E reconociendo sus avances y limitaciones.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mecanismos y estrategias de mejora continua del funcionamiento de la I.E garantizando la sostenibilidad del servicio educativo prestado.</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Brinda información en forma periódica a la comunidad educativa acerca de los resultados de aprendizaje y gestión de la I.E</w:t>
            </w:r>
          </w:p>
        </w:tc>
      </w:tr>
      <w:tr w:rsidR="0010625A" w:rsidRPr="00542F8D" w:rsidTr="00B61B59">
        <w:trPr>
          <w:trHeight w:val="584"/>
        </w:trPr>
        <w:tc>
          <w:tcPr>
            <w:tcW w:w="1276" w:type="dxa"/>
            <w:vMerge w:val="restart"/>
            <w:textDirection w:val="btLr"/>
            <w:vAlign w:val="center"/>
            <w:hideMark/>
          </w:tcPr>
          <w:p w:rsidR="0010625A" w:rsidRPr="00542F8D" w:rsidRDefault="0010625A" w:rsidP="00542F8D">
            <w:pPr>
              <w:ind w:left="113" w:right="113"/>
              <w:jc w:val="center"/>
              <w:rPr>
                <w:rFonts w:eastAsia="Times New Roman" w:cstheme="minorHAnsi"/>
                <w:sz w:val="24"/>
                <w:szCs w:val="24"/>
                <w:lang w:eastAsia="es-PE"/>
              </w:rPr>
            </w:pPr>
            <w:r w:rsidRPr="00542F8D">
              <w:rPr>
                <w:rFonts w:eastAsia="Times New Roman" w:cstheme="minorHAnsi"/>
                <w:kern w:val="24"/>
                <w:sz w:val="24"/>
                <w:szCs w:val="24"/>
                <w:lang w:eastAsia="es-PE"/>
              </w:rPr>
              <w:t>Desarrollo pedagógico y convivencia escolar</w:t>
            </w:r>
          </w:p>
        </w:tc>
        <w:tc>
          <w:tcPr>
            <w:tcW w:w="2693" w:type="dxa"/>
            <w:hideMark/>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la matrícula</w:t>
            </w:r>
          </w:p>
          <w:p w:rsidR="0010625A" w:rsidRPr="00B61B59" w:rsidRDefault="0010625A" w:rsidP="001A279B">
            <w:pPr>
              <w:pStyle w:val="Prrafodelista"/>
              <w:ind w:left="317"/>
              <w:rPr>
                <w:rFonts w:eastAsia="Times New Roman" w:cstheme="minorHAnsi"/>
                <w:lang w:eastAsia="es-PE"/>
              </w:rPr>
            </w:pPr>
          </w:p>
        </w:tc>
        <w:tc>
          <w:tcPr>
            <w:tcW w:w="10064" w:type="dxa"/>
            <w:hideMark/>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matrícula, brindando información acerca de la trayectoria escolar de las y los estudiantes.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ratificación de la matrícula, asegurando la permanencia de las y los estudiantes.</w:t>
            </w:r>
          </w:p>
          <w:p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Asegura la permanencia del estudiante en el sistema educativo, mediante la atención oportuna durante el recibimiento y otorgamiento de traslados.</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 xml:space="preserve">Preparar condiciones para la gestión de los aprendizajes </w:t>
            </w:r>
          </w:p>
          <w:p w:rsidR="0010625A" w:rsidRPr="00B61B59" w:rsidRDefault="0010625A" w:rsidP="001A279B">
            <w:pPr>
              <w:pStyle w:val="Prrafodelista"/>
              <w:ind w:left="317"/>
              <w:rPr>
                <w:rFonts w:eastAsia="Times New Roman" w:cstheme="minorHAnsi"/>
                <w:kern w:val="24"/>
                <w:lang w:eastAsia="es-PE"/>
              </w:rPr>
            </w:pP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matrícula, brindando información acerca de la trayectoria escolar de las y los estudiantes.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ratificación de la matrícula, asegurando la permanencia de las y los estudiantes.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verifica la distribución de espacios para asegurar los procesos pedagógicos.</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Fortalecer el desempeño docente</w:t>
            </w:r>
          </w:p>
          <w:p w:rsidR="0010625A" w:rsidRPr="00B61B59" w:rsidRDefault="0010625A" w:rsidP="001A279B">
            <w:pPr>
              <w:pStyle w:val="Prrafodelista"/>
              <w:ind w:left="317"/>
              <w:rPr>
                <w:rFonts w:eastAsia="Times New Roman" w:cstheme="minorHAnsi"/>
                <w:kern w:val="24"/>
                <w:lang w:eastAsia="es-PE"/>
              </w:rPr>
            </w:pP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estrategias de trabajo colegiado permanentes entre los docentes de la I.E</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investigaciones e innovación pedagógica relacionados a la gestión de los aprendizajes y gestión escolar.</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acciones de acompañamiento y monitoreo pedagógico para mejorar la gestión de los aprendizajes.</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los aprendizajes</w:t>
            </w:r>
          </w:p>
          <w:p w:rsidR="0010625A" w:rsidRPr="00B61B59" w:rsidRDefault="0010625A" w:rsidP="001A279B">
            <w:pPr>
              <w:pStyle w:val="Prrafodelista"/>
              <w:ind w:left="317"/>
              <w:rPr>
                <w:rFonts w:eastAsia="Times New Roman" w:cstheme="minorHAnsi"/>
                <w:kern w:val="24"/>
                <w:lang w:eastAsia="es-PE"/>
              </w:rPr>
            </w:pP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Asegura y garantiza la realización de las sesiones de aprendizaje, considerando la secuencia didáctica y utilizando estrategias pedagógicas.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actividades de refuerzo escolar a estudiantes que muestran dificultades de aprendizaje.</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acciones de tutoría o acompañamiento integral al estudiante.</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Evalúa el rendimiento y desempeño de sus estudiantes, en función a los aprendizajes esperados.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Emite de manera oportuna registros y certificados del aprendizaje de los estudiantes.</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la convivencia escolar y la participación</w:t>
            </w: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un Comité de Tutoría que establece de manera consensuada normas de convivencia que forman parte del Reglamento Interno.</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Desarrolla estrategias y espacios para brindar soporte emocional y protección a las y los estudiantes y a la comunidad educativa.</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espacios que promueven la participación y organización estudiantil (Municipio escolar, consejo estudiantil y otros).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mecanismos para involucrar a las familias en el aprendizaje de sus hijos (Escuela de padres, reuniones de atención personalizada, actividades por el inicio del año escolar).</w:t>
            </w:r>
          </w:p>
        </w:tc>
      </w:tr>
      <w:tr w:rsidR="0010625A" w:rsidRPr="00542F8D" w:rsidTr="00B61B59">
        <w:trPr>
          <w:cantSplit/>
          <w:trHeight w:val="1134"/>
        </w:trPr>
        <w:tc>
          <w:tcPr>
            <w:tcW w:w="1276" w:type="dxa"/>
            <w:vMerge w:val="restart"/>
            <w:textDirection w:val="btLr"/>
            <w:vAlign w:val="center"/>
            <w:hideMark/>
          </w:tcPr>
          <w:p w:rsidR="0010625A" w:rsidRPr="00542F8D" w:rsidRDefault="0010625A" w:rsidP="001A279B">
            <w:pPr>
              <w:ind w:left="113" w:right="113"/>
              <w:jc w:val="center"/>
              <w:rPr>
                <w:rFonts w:eastAsia="Times New Roman" w:cstheme="minorHAnsi"/>
                <w:sz w:val="24"/>
                <w:szCs w:val="24"/>
                <w:lang w:eastAsia="es-PE"/>
              </w:rPr>
            </w:pPr>
            <w:r w:rsidRPr="00542F8D">
              <w:rPr>
                <w:rFonts w:eastAsia="Times New Roman" w:cstheme="minorHAnsi"/>
                <w:kern w:val="24"/>
                <w:sz w:val="24"/>
                <w:szCs w:val="24"/>
                <w:lang w:eastAsia="es-PE"/>
              </w:rPr>
              <w:t>Soporte al funcionamiento de la IE</w:t>
            </w:r>
          </w:p>
        </w:tc>
        <w:tc>
          <w:tcPr>
            <w:tcW w:w="2693" w:type="dxa"/>
            <w:hideMark/>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Administrar los recursos humanos.</w:t>
            </w:r>
          </w:p>
          <w:p w:rsidR="0010625A" w:rsidRPr="00B61B59" w:rsidRDefault="0010625A" w:rsidP="001A279B">
            <w:pPr>
              <w:pStyle w:val="Prrafodelista"/>
              <w:ind w:left="317"/>
              <w:rPr>
                <w:rFonts w:eastAsia="Times New Roman" w:cstheme="minorHAnsi"/>
                <w:lang w:eastAsia="es-PE"/>
              </w:rPr>
            </w:pPr>
          </w:p>
        </w:tc>
        <w:tc>
          <w:tcPr>
            <w:tcW w:w="10064" w:type="dxa"/>
            <w:hideMark/>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supervisa la jornada laboral del personal para garantizar la provisión del servicio educativo.</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Acompaña y monitorea el desempeño laboral del personal de la IE para identificar fortalezas y debilidades.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 e implementa actividades relacionadas al fortalecimiento de capacidades del personal de la IE para la mejora de la calidad del servicio educativo.</w:t>
            </w:r>
          </w:p>
          <w:p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Controla y reporta de forma oportuna el cumplimiento de</w:t>
            </w:r>
            <w:r w:rsidRPr="00B61B59">
              <w:rPr>
                <w:rFonts w:eastAsia="Times New Roman" w:cstheme="minorHAnsi"/>
                <w:lang w:eastAsia="es-PE"/>
              </w:rPr>
              <w:t xml:space="preserve"> </w:t>
            </w:r>
            <w:r w:rsidRPr="00B61B59">
              <w:rPr>
                <w:rFonts w:eastAsia="Times New Roman" w:cstheme="minorHAnsi"/>
                <w:kern w:val="24"/>
                <w:lang w:eastAsia="es-PE"/>
              </w:rPr>
              <w:t>la jornada laboral del personal.</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B61B59">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Conservar infraestructura y servicios básicos y complementarios</w:t>
            </w: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e implementa acciones de limpieza y mantenimiento de los servicios básicos e infraestructura, garantizando espacios saludables.</w:t>
            </w:r>
          </w:p>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administra y evalúa la implementación de servicios complementarios.</w:t>
            </w:r>
          </w:p>
          <w:p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Adopta medidas de seguridad y/o gestión del riesgo de desastres en la I.E</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8F20C8">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Administrar los bienes, recursos y materiales educativos</w:t>
            </w:r>
          </w:p>
        </w:tc>
        <w:tc>
          <w:tcPr>
            <w:tcW w:w="10064"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información sobre la cantidad y estado de los bienes, recursos y materiales educativos, informando acerca de las altas y bajas.</w:t>
            </w:r>
          </w:p>
          <w:p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Implementa mecanismos y procedimientos para la distribución y preservación de los bienes, materiales y recursos educativos.</w:t>
            </w:r>
          </w:p>
        </w:tc>
      </w:tr>
      <w:tr w:rsidR="0010625A" w:rsidRPr="00542F8D" w:rsidTr="00B61B59">
        <w:trPr>
          <w:trHeight w:val="584"/>
        </w:trPr>
        <w:tc>
          <w:tcPr>
            <w:tcW w:w="1276" w:type="dxa"/>
            <w:vMerge/>
          </w:tcPr>
          <w:p w:rsidR="0010625A" w:rsidRPr="00542F8D" w:rsidRDefault="0010625A" w:rsidP="001A279B">
            <w:pPr>
              <w:rPr>
                <w:rFonts w:eastAsia="Times New Roman" w:cstheme="minorHAnsi"/>
                <w:kern w:val="24"/>
                <w:sz w:val="24"/>
                <w:szCs w:val="24"/>
                <w:lang w:eastAsia="es-PE"/>
              </w:rPr>
            </w:pPr>
          </w:p>
        </w:tc>
        <w:tc>
          <w:tcPr>
            <w:tcW w:w="2693" w:type="dxa"/>
          </w:tcPr>
          <w:p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Administrar recursos económicos</w:t>
            </w:r>
          </w:p>
        </w:tc>
        <w:tc>
          <w:tcPr>
            <w:tcW w:w="10064" w:type="dxa"/>
          </w:tcPr>
          <w:p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Programa y ejecuta los gastos de la I.E de manera planificada garantizando una gestión transparente</w:t>
            </w:r>
          </w:p>
        </w:tc>
      </w:tr>
    </w:tbl>
    <w:p w:rsidR="00EC4D0D" w:rsidRDefault="00EC4D0D" w:rsidP="0010625A">
      <w:pPr>
        <w:rPr>
          <w:rFonts w:cstheme="minorHAnsi"/>
          <w:b/>
          <w:sz w:val="24"/>
          <w:szCs w:val="24"/>
        </w:rPr>
      </w:pPr>
    </w:p>
    <w:p w:rsidR="00B61B59" w:rsidRPr="00542F8D" w:rsidRDefault="00B61B59" w:rsidP="0010625A">
      <w:pPr>
        <w:rPr>
          <w:rFonts w:cstheme="minorHAnsi"/>
          <w:b/>
          <w:sz w:val="24"/>
          <w:szCs w:val="24"/>
        </w:rPr>
      </w:pPr>
    </w:p>
    <w:p w:rsidR="00CA108B" w:rsidRPr="00542F8D" w:rsidRDefault="001E3C6F" w:rsidP="00CA108B">
      <w:pPr>
        <w:pStyle w:val="Prrafodelista"/>
        <w:numPr>
          <w:ilvl w:val="0"/>
          <w:numId w:val="3"/>
        </w:numPr>
        <w:rPr>
          <w:rFonts w:cstheme="minorHAnsi"/>
          <w:b/>
          <w:sz w:val="24"/>
          <w:szCs w:val="24"/>
        </w:rPr>
      </w:pPr>
      <w:r w:rsidRPr="00542F8D">
        <w:rPr>
          <w:rFonts w:cstheme="minorHAnsi"/>
          <w:b/>
          <w:bCs/>
          <w:sz w:val="24"/>
          <w:szCs w:val="24"/>
        </w:rPr>
        <w:t>DIAGNOSTICO</w:t>
      </w:r>
      <w:r w:rsidR="000B60B7">
        <w:rPr>
          <w:rFonts w:cstheme="minorHAnsi"/>
          <w:b/>
          <w:bCs/>
          <w:sz w:val="24"/>
          <w:szCs w:val="24"/>
        </w:rPr>
        <w:t xml:space="preserve"> DE LA INSTITUCION EDUCATIVA.</w:t>
      </w:r>
    </w:p>
    <w:p w:rsidR="0010625A" w:rsidRPr="00542F8D" w:rsidRDefault="0010625A" w:rsidP="0010625A">
      <w:pPr>
        <w:pStyle w:val="Prrafodelista"/>
        <w:numPr>
          <w:ilvl w:val="0"/>
          <w:numId w:val="26"/>
        </w:numPr>
        <w:ind w:left="709" w:hanging="283"/>
        <w:rPr>
          <w:rFonts w:cstheme="minorHAnsi"/>
          <w:b/>
          <w:sz w:val="24"/>
          <w:szCs w:val="24"/>
        </w:rPr>
      </w:pPr>
      <w:r w:rsidRPr="00542F8D">
        <w:rPr>
          <w:rFonts w:cstheme="minorHAnsi"/>
          <w:b/>
          <w:bCs/>
          <w:sz w:val="24"/>
          <w:szCs w:val="24"/>
        </w:rPr>
        <w:t>DIAGNOSTICO  DEL CUMPLIMIENTO DE LAS CONDICIONES PARA EL FUNCIONAMIENTODE LA INSTITUCION EDUCATIVA:</w:t>
      </w:r>
    </w:p>
    <w:tbl>
      <w:tblPr>
        <w:tblStyle w:val="Tablaconcuadrcula"/>
        <w:tblW w:w="14283" w:type="dxa"/>
        <w:tblLayout w:type="fixed"/>
        <w:tblLook w:val="0420" w:firstRow="1" w:lastRow="0" w:firstColumn="0" w:lastColumn="0" w:noHBand="0" w:noVBand="1"/>
      </w:tblPr>
      <w:tblGrid>
        <w:gridCol w:w="1526"/>
        <w:gridCol w:w="7938"/>
        <w:gridCol w:w="4819"/>
      </w:tblGrid>
      <w:tr w:rsidR="000B60B7" w:rsidRPr="000B60B7" w:rsidTr="000B60B7">
        <w:trPr>
          <w:trHeight w:val="374"/>
        </w:trPr>
        <w:tc>
          <w:tcPr>
            <w:tcW w:w="1526" w:type="dxa"/>
          </w:tcPr>
          <w:p w:rsidR="000B60B7" w:rsidRPr="000B60B7" w:rsidRDefault="000B60B7" w:rsidP="00627F7E">
            <w:pPr>
              <w:jc w:val="center"/>
              <w:rPr>
                <w:rFonts w:cstheme="minorHAnsi"/>
                <w:b/>
                <w:bCs/>
                <w:i/>
                <w:szCs w:val="18"/>
              </w:rPr>
            </w:pPr>
          </w:p>
        </w:tc>
        <w:tc>
          <w:tcPr>
            <w:tcW w:w="12757" w:type="dxa"/>
            <w:gridSpan w:val="2"/>
          </w:tcPr>
          <w:p w:rsidR="000B60B7" w:rsidRPr="000B60B7" w:rsidRDefault="000B60B7" w:rsidP="00627F7E">
            <w:pPr>
              <w:jc w:val="center"/>
              <w:rPr>
                <w:rFonts w:cstheme="minorHAnsi"/>
                <w:bCs/>
                <w:szCs w:val="18"/>
              </w:rPr>
            </w:pPr>
            <w:r w:rsidRPr="000B60B7">
              <w:rPr>
                <w:rFonts w:cstheme="minorHAnsi"/>
                <w:bCs/>
                <w:szCs w:val="18"/>
              </w:rPr>
              <w:t>ANALISIS  DEL NIVEL  DE IMPLEMENTACION  DE LAS CONDICIONES  PARA EL FUNCIONAMIENTO DE LA  I.E</w:t>
            </w:r>
          </w:p>
        </w:tc>
      </w:tr>
      <w:tr w:rsidR="001608C6" w:rsidRPr="000B60B7" w:rsidTr="000B60B7">
        <w:trPr>
          <w:trHeight w:val="374"/>
        </w:trPr>
        <w:tc>
          <w:tcPr>
            <w:tcW w:w="1526" w:type="dxa"/>
            <w:hideMark/>
          </w:tcPr>
          <w:p w:rsidR="0010625A" w:rsidRPr="000B60B7" w:rsidRDefault="00EB12A8" w:rsidP="00627F7E">
            <w:pPr>
              <w:jc w:val="center"/>
              <w:rPr>
                <w:rFonts w:cstheme="minorHAnsi"/>
                <w:b/>
                <w:bCs/>
                <w:i/>
                <w:szCs w:val="18"/>
              </w:rPr>
            </w:pPr>
            <w:r w:rsidRPr="000B60B7">
              <w:rPr>
                <w:rFonts w:cstheme="minorHAnsi"/>
                <w:b/>
                <w:bCs/>
                <w:i/>
                <w:szCs w:val="18"/>
              </w:rPr>
              <w:t>CGE</w:t>
            </w:r>
          </w:p>
        </w:tc>
        <w:tc>
          <w:tcPr>
            <w:tcW w:w="7938" w:type="dxa"/>
            <w:hideMark/>
          </w:tcPr>
          <w:p w:rsidR="0010625A" w:rsidRPr="000B60B7" w:rsidRDefault="00627F7E" w:rsidP="00627F7E">
            <w:pPr>
              <w:jc w:val="center"/>
              <w:rPr>
                <w:rFonts w:cstheme="minorHAnsi"/>
                <w:bCs/>
                <w:szCs w:val="18"/>
              </w:rPr>
            </w:pPr>
            <w:r w:rsidRPr="000B60B7">
              <w:rPr>
                <w:rFonts w:cstheme="minorHAnsi"/>
                <w:bCs/>
                <w:szCs w:val="18"/>
              </w:rPr>
              <w:t>FORTALEZAS</w:t>
            </w:r>
          </w:p>
        </w:tc>
        <w:tc>
          <w:tcPr>
            <w:tcW w:w="4819" w:type="dxa"/>
            <w:hideMark/>
          </w:tcPr>
          <w:p w:rsidR="0010625A" w:rsidRPr="000B60B7" w:rsidRDefault="00627F7E" w:rsidP="00627F7E">
            <w:pPr>
              <w:jc w:val="center"/>
              <w:rPr>
                <w:rFonts w:cstheme="minorHAnsi"/>
                <w:bCs/>
                <w:szCs w:val="18"/>
              </w:rPr>
            </w:pPr>
            <w:r w:rsidRPr="000B60B7">
              <w:rPr>
                <w:rFonts w:cstheme="minorHAnsi"/>
                <w:bCs/>
                <w:szCs w:val="18"/>
              </w:rPr>
              <w:t>DEBILIDADES</w:t>
            </w:r>
          </w:p>
        </w:tc>
      </w:tr>
      <w:tr w:rsidR="001608C6" w:rsidRPr="000B60B7" w:rsidTr="000B60B7">
        <w:trPr>
          <w:cantSplit/>
          <w:trHeight w:val="1134"/>
        </w:trPr>
        <w:tc>
          <w:tcPr>
            <w:tcW w:w="1526" w:type="dxa"/>
            <w:textDirection w:val="btLr"/>
            <w:vAlign w:val="center"/>
          </w:tcPr>
          <w:p w:rsidR="00627F7E" w:rsidRPr="000B60B7" w:rsidRDefault="001D64D2" w:rsidP="00A83517">
            <w:pPr>
              <w:ind w:left="113" w:right="113"/>
              <w:jc w:val="center"/>
              <w:rPr>
                <w:rFonts w:cstheme="minorHAnsi"/>
                <w:bCs/>
                <w:szCs w:val="18"/>
              </w:rPr>
            </w:pPr>
            <w:r w:rsidRPr="000B60B7">
              <w:rPr>
                <w:rFonts w:cstheme="minorHAnsi"/>
                <w:bCs/>
                <w:szCs w:val="18"/>
              </w:rPr>
              <w:t>CALENDARIZACION Y GESTION DE LAS CONDICIONES OPERATIVAS</w:t>
            </w:r>
            <w:r w:rsidR="00B312B9" w:rsidRPr="000B60B7">
              <w:rPr>
                <w:rFonts w:cstheme="minorHAnsi"/>
                <w:bCs/>
                <w:szCs w:val="18"/>
              </w:rPr>
              <w:t>.</w:t>
            </w:r>
          </w:p>
        </w:tc>
        <w:tc>
          <w:tcPr>
            <w:tcW w:w="7938" w:type="dxa"/>
          </w:tcPr>
          <w:p w:rsidR="00627F7E" w:rsidRPr="000B60B7" w:rsidRDefault="001A279B" w:rsidP="00542F8D">
            <w:pPr>
              <w:pStyle w:val="Prrafodelista"/>
              <w:numPr>
                <w:ilvl w:val="0"/>
                <w:numId w:val="27"/>
              </w:numPr>
              <w:jc w:val="both"/>
              <w:rPr>
                <w:rFonts w:cstheme="minorHAnsi"/>
                <w:bCs/>
                <w:szCs w:val="18"/>
              </w:rPr>
            </w:pPr>
            <w:r w:rsidRPr="000B60B7">
              <w:rPr>
                <w:rFonts w:cstheme="minorHAnsi"/>
                <w:bCs/>
                <w:szCs w:val="18"/>
              </w:rPr>
              <w:t>Programación del 100% de horas pedagógicas</w:t>
            </w:r>
            <w:r w:rsidR="00E51CD5" w:rsidRPr="000B60B7">
              <w:rPr>
                <w:rFonts w:cstheme="minorHAnsi"/>
                <w:bCs/>
                <w:szCs w:val="18"/>
              </w:rPr>
              <w:t xml:space="preserve"> mínimas anuales en la calendarización regional.</w:t>
            </w:r>
          </w:p>
          <w:p w:rsidR="001A279B" w:rsidRPr="000B60B7" w:rsidRDefault="00C6561C" w:rsidP="00542F8D">
            <w:pPr>
              <w:pStyle w:val="Prrafodelista"/>
              <w:numPr>
                <w:ilvl w:val="0"/>
                <w:numId w:val="27"/>
              </w:numPr>
              <w:jc w:val="both"/>
              <w:rPr>
                <w:rFonts w:cstheme="minorHAnsi"/>
                <w:bCs/>
                <w:szCs w:val="18"/>
              </w:rPr>
            </w:pPr>
            <w:r>
              <w:rPr>
                <w:rFonts w:cstheme="minorHAnsi"/>
                <w:bCs/>
                <w:szCs w:val="18"/>
              </w:rPr>
              <w:t xml:space="preserve">Que </w:t>
            </w:r>
            <w:proofErr w:type="gramStart"/>
            <w:r>
              <w:rPr>
                <w:rFonts w:cstheme="minorHAnsi"/>
                <w:bCs/>
                <w:szCs w:val="18"/>
              </w:rPr>
              <w:t xml:space="preserve">las </w:t>
            </w:r>
            <w:r w:rsidR="001A279B" w:rsidRPr="000B60B7">
              <w:rPr>
                <w:rFonts w:cstheme="minorHAnsi"/>
                <w:bCs/>
                <w:szCs w:val="18"/>
              </w:rPr>
              <w:t xml:space="preserve"> semanas</w:t>
            </w:r>
            <w:proofErr w:type="gramEnd"/>
            <w:r w:rsidR="001A279B" w:rsidRPr="000B60B7">
              <w:rPr>
                <w:rFonts w:cstheme="minorHAnsi"/>
                <w:bCs/>
                <w:szCs w:val="18"/>
              </w:rPr>
              <w:t xml:space="preserve"> de planificación  </w:t>
            </w:r>
            <w:r w:rsidR="00E51CD5" w:rsidRPr="000B60B7">
              <w:rPr>
                <w:rFonts w:cstheme="minorHAnsi"/>
                <w:bCs/>
                <w:szCs w:val="18"/>
              </w:rPr>
              <w:t>permitirán</w:t>
            </w:r>
            <w:r w:rsidR="001A279B" w:rsidRPr="000B60B7">
              <w:rPr>
                <w:rFonts w:cstheme="minorHAnsi"/>
                <w:bCs/>
                <w:szCs w:val="18"/>
              </w:rPr>
              <w:t xml:space="preserve"> realizar un trabajo colegiado.</w:t>
            </w:r>
          </w:p>
          <w:p w:rsidR="001A279B" w:rsidRPr="000B60B7" w:rsidRDefault="00915FD4" w:rsidP="00542F8D">
            <w:pPr>
              <w:pStyle w:val="Prrafodelista"/>
              <w:numPr>
                <w:ilvl w:val="0"/>
                <w:numId w:val="27"/>
              </w:numPr>
              <w:jc w:val="both"/>
              <w:rPr>
                <w:rFonts w:cstheme="minorHAnsi"/>
                <w:bCs/>
                <w:szCs w:val="18"/>
              </w:rPr>
            </w:pPr>
            <w:r>
              <w:rPr>
                <w:rFonts w:cstheme="minorHAnsi"/>
                <w:bCs/>
                <w:szCs w:val="18"/>
              </w:rPr>
              <w:t>A</w:t>
            </w:r>
            <w:r w:rsidR="001A279B" w:rsidRPr="000B60B7">
              <w:rPr>
                <w:rFonts w:cstheme="minorHAnsi"/>
                <w:bCs/>
                <w:szCs w:val="18"/>
              </w:rPr>
              <w:t xml:space="preserve"> la mitad de periodo  lectivo será tomado para realizar un balance  sobre el cumplimiento de las horas efectivas de trabajo.</w:t>
            </w:r>
          </w:p>
          <w:p w:rsidR="00AB447E" w:rsidRPr="000B60B7" w:rsidRDefault="00AB447E" w:rsidP="00542F8D">
            <w:pPr>
              <w:pStyle w:val="Prrafodelista"/>
              <w:numPr>
                <w:ilvl w:val="0"/>
                <w:numId w:val="27"/>
              </w:numPr>
              <w:jc w:val="both"/>
              <w:rPr>
                <w:rFonts w:cstheme="minorHAnsi"/>
                <w:bCs/>
                <w:szCs w:val="18"/>
              </w:rPr>
            </w:pPr>
            <w:r w:rsidRPr="000B60B7">
              <w:rPr>
                <w:rFonts w:cstheme="minorHAnsi"/>
                <w:bCs/>
                <w:szCs w:val="18"/>
              </w:rPr>
              <w:t xml:space="preserve">El horario de los  actores educativos se </w:t>
            </w:r>
            <w:r w:rsidR="00E51CD5" w:rsidRPr="000B60B7">
              <w:rPr>
                <w:rFonts w:cstheme="minorHAnsi"/>
                <w:bCs/>
                <w:szCs w:val="18"/>
              </w:rPr>
              <w:t>encuentra</w:t>
            </w:r>
            <w:r w:rsidRPr="000B60B7">
              <w:rPr>
                <w:rFonts w:cstheme="minorHAnsi"/>
                <w:bCs/>
                <w:szCs w:val="18"/>
              </w:rPr>
              <w:t xml:space="preserve"> inmerso en el reglamento interno.</w:t>
            </w:r>
          </w:p>
          <w:p w:rsidR="00AB447E" w:rsidRPr="000B60B7" w:rsidRDefault="00AB447E" w:rsidP="00542F8D">
            <w:pPr>
              <w:pStyle w:val="Prrafodelista"/>
              <w:numPr>
                <w:ilvl w:val="0"/>
                <w:numId w:val="27"/>
              </w:numPr>
              <w:jc w:val="both"/>
              <w:rPr>
                <w:rFonts w:cstheme="minorHAnsi"/>
                <w:bCs/>
                <w:szCs w:val="18"/>
              </w:rPr>
            </w:pPr>
            <w:r w:rsidRPr="000B60B7">
              <w:rPr>
                <w:rFonts w:cstheme="minorHAnsi"/>
                <w:bCs/>
                <w:szCs w:val="18"/>
              </w:rPr>
              <w:t xml:space="preserve">Directivo  con conocimiento  </w:t>
            </w:r>
            <w:r w:rsidR="00840C82" w:rsidRPr="000B60B7">
              <w:rPr>
                <w:rFonts w:cstheme="minorHAnsi"/>
                <w:bCs/>
                <w:szCs w:val="18"/>
              </w:rPr>
              <w:t>de las etapas del programa de mantenimiento de los locales educativos.</w:t>
            </w:r>
          </w:p>
          <w:p w:rsidR="00840C82" w:rsidRPr="000B60B7" w:rsidRDefault="00E51CD5" w:rsidP="00542F8D">
            <w:pPr>
              <w:pStyle w:val="Prrafodelista"/>
              <w:numPr>
                <w:ilvl w:val="0"/>
                <w:numId w:val="27"/>
              </w:numPr>
              <w:jc w:val="both"/>
              <w:rPr>
                <w:rFonts w:cstheme="minorHAnsi"/>
                <w:bCs/>
                <w:szCs w:val="18"/>
              </w:rPr>
            </w:pPr>
            <w:r w:rsidRPr="000B60B7">
              <w:rPr>
                <w:rFonts w:cstheme="minorHAnsi"/>
                <w:bCs/>
                <w:szCs w:val="18"/>
              </w:rPr>
              <w:t>La I. E cuenta con un plan de gestión de riesgo.</w:t>
            </w:r>
          </w:p>
          <w:p w:rsidR="00E51CD5" w:rsidRPr="000B60B7" w:rsidRDefault="00E51CD5" w:rsidP="00542F8D">
            <w:pPr>
              <w:pStyle w:val="Prrafodelista"/>
              <w:numPr>
                <w:ilvl w:val="0"/>
                <w:numId w:val="27"/>
              </w:numPr>
              <w:jc w:val="both"/>
              <w:rPr>
                <w:rFonts w:cstheme="minorHAnsi"/>
                <w:bCs/>
                <w:szCs w:val="18"/>
              </w:rPr>
            </w:pPr>
            <w:r w:rsidRPr="000B60B7">
              <w:rPr>
                <w:rFonts w:cstheme="minorHAnsi"/>
                <w:bCs/>
                <w:szCs w:val="18"/>
              </w:rPr>
              <w:t xml:space="preserve">Se gestionó con  el centro salud  de Tarata, para que pueda compartir las actividades  que tiene programado realizar con </w:t>
            </w:r>
            <w:r w:rsidR="000B1009" w:rsidRPr="000B60B7">
              <w:rPr>
                <w:rFonts w:cstheme="minorHAnsi"/>
                <w:bCs/>
                <w:szCs w:val="18"/>
              </w:rPr>
              <w:t>los miembros</w:t>
            </w:r>
            <w:r w:rsidRPr="000B60B7">
              <w:rPr>
                <w:rFonts w:cstheme="minorHAnsi"/>
                <w:bCs/>
                <w:szCs w:val="18"/>
              </w:rPr>
              <w:t xml:space="preserve"> de la comunidad educativa.</w:t>
            </w:r>
          </w:p>
          <w:p w:rsidR="0027742B" w:rsidRPr="000B60B7" w:rsidRDefault="0027742B" w:rsidP="00542F8D">
            <w:pPr>
              <w:pStyle w:val="Prrafodelista"/>
              <w:numPr>
                <w:ilvl w:val="0"/>
                <w:numId w:val="27"/>
              </w:numPr>
              <w:jc w:val="both"/>
              <w:rPr>
                <w:rFonts w:cstheme="minorHAnsi"/>
                <w:bCs/>
                <w:szCs w:val="18"/>
              </w:rPr>
            </w:pPr>
            <w:r w:rsidRPr="000B60B7">
              <w:rPr>
                <w:rFonts w:cstheme="minorHAnsi"/>
                <w:bCs/>
                <w:szCs w:val="18"/>
              </w:rPr>
              <w:t>Que se cuenta con documentos actualizados  en la carpeta de qaliwarma.</w:t>
            </w:r>
          </w:p>
          <w:p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Se realizó la convocatoria  oportuna  sobre el  inicio  de matrícula de los estudiantes del nivel primario.</w:t>
            </w:r>
          </w:p>
          <w:p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Se atendió los traslados en  forma inmediata a la presentación de  los documentos pedidos.</w:t>
            </w:r>
          </w:p>
          <w:p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Los miembros de la APAFA realizaran su primera reunión una vez culminada el proceso de matrícula.</w:t>
            </w:r>
          </w:p>
          <w:p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La mayoría de padres de familia acudieron a ratificar la matricula antes</w:t>
            </w:r>
            <w:r w:rsidR="00D0296A">
              <w:rPr>
                <w:rFonts w:cstheme="minorHAnsi"/>
                <w:bCs/>
                <w:szCs w:val="18"/>
              </w:rPr>
              <w:t xml:space="preserve"> del inicio del año escolar 2021</w:t>
            </w:r>
            <w:r w:rsidRPr="000B60B7">
              <w:rPr>
                <w:rFonts w:cstheme="minorHAnsi"/>
                <w:bCs/>
                <w:szCs w:val="18"/>
              </w:rPr>
              <w:t>.</w:t>
            </w:r>
          </w:p>
          <w:p w:rsidR="0086207B" w:rsidRPr="000B60B7" w:rsidRDefault="0086207B" w:rsidP="00542F8D">
            <w:pPr>
              <w:pStyle w:val="Prrafodelista"/>
              <w:numPr>
                <w:ilvl w:val="0"/>
                <w:numId w:val="27"/>
              </w:numPr>
              <w:jc w:val="both"/>
              <w:rPr>
                <w:rFonts w:cstheme="minorHAnsi"/>
                <w:bCs/>
                <w:szCs w:val="18"/>
              </w:rPr>
            </w:pPr>
            <w:r w:rsidRPr="000B60B7">
              <w:rPr>
                <w:rFonts w:cstheme="minorHAnsi"/>
                <w:bCs/>
                <w:szCs w:val="18"/>
              </w:rPr>
              <w:t xml:space="preserve">Se reservaron dos vacantes por aula </w:t>
            </w:r>
            <w:proofErr w:type="gramStart"/>
            <w:r w:rsidRPr="000B60B7">
              <w:rPr>
                <w:rFonts w:cstheme="minorHAnsi"/>
                <w:bCs/>
                <w:szCs w:val="18"/>
              </w:rPr>
              <w:t>con  necesidades</w:t>
            </w:r>
            <w:proofErr w:type="gramEnd"/>
            <w:r w:rsidRPr="000B60B7">
              <w:rPr>
                <w:rFonts w:cstheme="minorHAnsi"/>
                <w:bCs/>
                <w:szCs w:val="18"/>
              </w:rPr>
              <w:t xml:space="preserve"> educativas especiales ( NEE) asociadas a la discapacidad leve o moderado hasta por 15 días calendario a partir del inicio de la matrícula.</w:t>
            </w:r>
          </w:p>
          <w:p w:rsidR="002165C1" w:rsidRPr="000B60B7" w:rsidRDefault="000B1009" w:rsidP="00542F8D">
            <w:pPr>
              <w:pStyle w:val="Prrafodelista"/>
              <w:numPr>
                <w:ilvl w:val="0"/>
                <w:numId w:val="27"/>
              </w:numPr>
              <w:jc w:val="both"/>
              <w:rPr>
                <w:rFonts w:cstheme="minorHAnsi"/>
                <w:bCs/>
                <w:szCs w:val="18"/>
              </w:rPr>
            </w:pPr>
            <w:r>
              <w:rPr>
                <w:rFonts w:cstheme="minorHAnsi"/>
                <w:bCs/>
                <w:szCs w:val="18"/>
              </w:rPr>
              <w:t>C</w:t>
            </w:r>
            <w:r w:rsidR="002165C1" w:rsidRPr="000B60B7">
              <w:rPr>
                <w:rFonts w:cstheme="minorHAnsi"/>
                <w:bCs/>
                <w:szCs w:val="18"/>
              </w:rPr>
              <w:t>onocimiento  por parte del directivo en la conformación de las diferentes comisiones de trabajo.</w:t>
            </w:r>
          </w:p>
          <w:p w:rsidR="002165C1" w:rsidRPr="000B60B7" w:rsidRDefault="002165C1" w:rsidP="00542F8D">
            <w:pPr>
              <w:pStyle w:val="Prrafodelista"/>
              <w:numPr>
                <w:ilvl w:val="0"/>
                <w:numId w:val="27"/>
              </w:numPr>
              <w:jc w:val="both"/>
              <w:rPr>
                <w:rFonts w:cstheme="minorHAnsi"/>
                <w:bCs/>
                <w:szCs w:val="18"/>
              </w:rPr>
            </w:pPr>
            <w:r w:rsidRPr="000B60B7">
              <w:rPr>
                <w:rFonts w:cstheme="minorHAnsi"/>
                <w:bCs/>
                <w:szCs w:val="18"/>
              </w:rPr>
              <w:t>Padres de familia que son partes del terna apoyan incondicionalmente  a recibir los cuadernos de trabajos que fueron entregados  por el especialista de la UGEL.</w:t>
            </w:r>
          </w:p>
          <w:p w:rsidR="00A83517" w:rsidRPr="000B60B7" w:rsidRDefault="00807829" w:rsidP="00542F8D">
            <w:pPr>
              <w:pStyle w:val="Prrafodelista"/>
              <w:numPr>
                <w:ilvl w:val="0"/>
                <w:numId w:val="27"/>
              </w:numPr>
              <w:jc w:val="both"/>
              <w:rPr>
                <w:rFonts w:cstheme="minorHAnsi"/>
                <w:bCs/>
                <w:szCs w:val="18"/>
              </w:rPr>
            </w:pPr>
            <w:r w:rsidRPr="000B60B7">
              <w:rPr>
                <w:rFonts w:cstheme="minorHAnsi"/>
                <w:bCs/>
                <w:szCs w:val="18"/>
              </w:rPr>
              <w:t xml:space="preserve">Se cuenta la mayoría de los cuadernos de trabajo de las áreas </w:t>
            </w:r>
            <w:r w:rsidR="00A83517" w:rsidRPr="000B60B7">
              <w:rPr>
                <w:rFonts w:cstheme="minorHAnsi"/>
                <w:bCs/>
                <w:szCs w:val="18"/>
              </w:rPr>
              <w:t>fundamentales</w:t>
            </w:r>
            <w:r w:rsidRPr="000B60B7">
              <w:rPr>
                <w:rFonts w:cstheme="minorHAnsi"/>
                <w:bCs/>
                <w:szCs w:val="18"/>
              </w:rPr>
              <w:t>.</w:t>
            </w:r>
          </w:p>
        </w:tc>
        <w:tc>
          <w:tcPr>
            <w:tcW w:w="4819" w:type="dxa"/>
          </w:tcPr>
          <w:p w:rsidR="00291F1F" w:rsidRDefault="00291F1F" w:rsidP="00542F8D">
            <w:pPr>
              <w:pStyle w:val="Prrafodelista"/>
              <w:numPr>
                <w:ilvl w:val="0"/>
                <w:numId w:val="28"/>
              </w:numPr>
              <w:jc w:val="both"/>
              <w:rPr>
                <w:rFonts w:cstheme="minorHAnsi"/>
                <w:bCs/>
                <w:szCs w:val="18"/>
              </w:rPr>
            </w:pPr>
            <w:r>
              <w:rPr>
                <w:rFonts w:cstheme="minorHAnsi"/>
                <w:bCs/>
                <w:szCs w:val="18"/>
              </w:rPr>
              <w:t>Calendarización que no se ajusta a la realidad de la institución educativa.</w:t>
            </w:r>
          </w:p>
          <w:p w:rsidR="001A279B" w:rsidRPr="000B60B7" w:rsidRDefault="00AB447E" w:rsidP="00542F8D">
            <w:pPr>
              <w:pStyle w:val="Prrafodelista"/>
              <w:numPr>
                <w:ilvl w:val="0"/>
                <w:numId w:val="28"/>
              </w:numPr>
              <w:jc w:val="both"/>
              <w:rPr>
                <w:rFonts w:cstheme="minorHAnsi"/>
                <w:bCs/>
                <w:szCs w:val="18"/>
              </w:rPr>
            </w:pPr>
            <w:r w:rsidRPr="000B60B7">
              <w:rPr>
                <w:rFonts w:cstheme="minorHAnsi"/>
                <w:bCs/>
                <w:szCs w:val="18"/>
              </w:rPr>
              <w:t>Que se interrumpa el segundo trimestre del año lectivo.</w:t>
            </w:r>
          </w:p>
          <w:p w:rsidR="00AB447E" w:rsidRPr="000B60B7" w:rsidRDefault="00AB447E" w:rsidP="00542F8D">
            <w:pPr>
              <w:pStyle w:val="Prrafodelista"/>
              <w:numPr>
                <w:ilvl w:val="0"/>
                <w:numId w:val="28"/>
              </w:numPr>
              <w:jc w:val="both"/>
              <w:rPr>
                <w:rFonts w:cstheme="minorHAnsi"/>
                <w:bCs/>
                <w:szCs w:val="18"/>
              </w:rPr>
            </w:pPr>
            <w:r w:rsidRPr="000B60B7">
              <w:rPr>
                <w:rFonts w:cstheme="minorHAnsi"/>
                <w:bCs/>
                <w:szCs w:val="18"/>
              </w:rPr>
              <w:t>Padr</w:t>
            </w:r>
            <w:r w:rsidR="00231120">
              <w:rPr>
                <w:rFonts w:cstheme="minorHAnsi"/>
                <w:bCs/>
                <w:szCs w:val="18"/>
              </w:rPr>
              <w:t>es de familia poco comprometidos</w:t>
            </w:r>
            <w:r w:rsidRPr="000B60B7">
              <w:rPr>
                <w:rFonts w:cstheme="minorHAnsi"/>
                <w:bCs/>
                <w:szCs w:val="18"/>
              </w:rPr>
              <w:t xml:space="preserve"> </w:t>
            </w:r>
            <w:r w:rsidR="00231120">
              <w:rPr>
                <w:rFonts w:cstheme="minorHAnsi"/>
                <w:bCs/>
                <w:szCs w:val="18"/>
              </w:rPr>
              <w:t>en el proceso de enseñanza aprendizaje</w:t>
            </w:r>
            <w:r w:rsidR="00E51CD5" w:rsidRPr="000B60B7">
              <w:rPr>
                <w:rFonts w:cstheme="minorHAnsi"/>
                <w:bCs/>
                <w:szCs w:val="18"/>
              </w:rPr>
              <w:t>.</w:t>
            </w:r>
          </w:p>
          <w:p w:rsidR="00AB447E" w:rsidRPr="000B60B7" w:rsidRDefault="00E51CD5" w:rsidP="00542F8D">
            <w:pPr>
              <w:pStyle w:val="Prrafodelista"/>
              <w:numPr>
                <w:ilvl w:val="0"/>
                <w:numId w:val="28"/>
              </w:numPr>
              <w:jc w:val="both"/>
              <w:rPr>
                <w:rFonts w:cstheme="minorHAnsi"/>
                <w:bCs/>
                <w:szCs w:val="18"/>
              </w:rPr>
            </w:pPr>
            <w:r w:rsidRPr="000B60B7">
              <w:rPr>
                <w:rFonts w:cstheme="minorHAnsi"/>
                <w:bCs/>
                <w:szCs w:val="18"/>
              </w:rPr>
              <w:t>Carencia de materiales para implementar  la fase de soporte emocional.</w:t>
            </w:r>
          </w:p>
          <w:p w:rsidR="00E51CD5" w:rsidRPr="000B60B7" w:rsidRDefault="003F18AE" w:rsidP="00542F8D">
            <w:pPr>
              <w:pStyle w:val="Prrafodelista"/>
              <w:numPr>
                <w:ilvl w:val="0"/>
                <w:numId w:val="28"/>
              </w:numPr>
              <w:jc w:val="both"/>
              <w:rPr>
                <w:rFonts w:cstheme="minorHAnsi"/>
                <w:bCs/>
                <w:szCs w:val="18"/>
              </w:rPr>
            </w:pPr>
            <w:r>
              <w:rPr>
                <w:rFonts w:cstheme="minorHAnsi"/>
                <w:bCs/>
                <w:szCs w:val="18"/>
              </w:rPr>
              <w:t xml:space="preserve">Algunos </w:t>
            </w:r>
            <w:r w:rsidR="0027742B" w:rsidRPr="000B60B7">
              <w:rPr>
                <w:rFonts w:cstheme="minorHAnsi"/>
                <w:bCs/>
                <w:szCs w:val="18"/>
              </w:rPr>
              <w:t xml:space="preserve">Padres de  familia que no autorizan  a sus hijos a participar en las diferentes campañas. </w:t>
            </w:r>
          </w:p>
          <w:p w:rsidR="0027742B" w:rsidRPr="000B60B7" w:rsidRDefault="003F18AE" w:rsidP="00542F8D">
            <w:pPr>
              <w:pStyle w:val="Prrafodelista"/>
              <w:numPr>
                <w:ilvl w:val="0"/>
                <w:numId w:val="28"/>
              </w:numPr>
              <w:jc w:val="both"/>
              <w:rPr>
                <w:rFonts w:cstheme="minorHAnsi"/>
                <w:bCs/>
                <w:szCs w:val="18"/>
              </w:rPr>
            </w:pPr>
            <w:r>
              <w:rPr>
                <w:rFonts w:cstheme="minorHAnsi"/>
                <w:bCs/>
                <w:szCs w:val="18"/>
              </w:rPr>
              <w:t>N</w:t>
            </w:r>
            <w:r w:rsidR="0027742B" w:rsidRPr="000B60B7">
              <w:rPr>
                <w:rFonts w:cstheme="minorHAnsi"/>
                <w:bCs/>
                <w:szCs w:val="18"/>
              </w:rPr>
              <w:t>o cuenta</w:t>
            </w:r>
            <w:r>
              <w:rPr>
                <w:rFonts w:cstheme="minorHAnsi"/>
                <w:bCs/>
                <w:szCs w:val="18"/>
              </w:rPr>
              <w:t xml:space="preserve"> con infraestructura adecuada para</w:t>
            </w:r>
            <w:r w:rsidR="0027742B" w:rsidRPr="000B60B7">
              <w:rPr>
                <w:rFonts w:cstheme="minorHAnsi"/>
                <w:bCs/>
                <w:szCs w:val="18"/>
              </w:rPr>
              <w:t xml:space="preserve"> </w:t>
            </w:r>
            <w:r>
              <w:rPr>
                <w:rFonts w:cstheme="minorHAnsi"/>
                <w:bCs/>
                <w:szCs w:val="18"/>
              </w:rPr>
              <w:t xml:space="preserve">la implementación de </w:t>
            </w:r>
            <w:r w:rsidR="0027742B" w:rsidRPr="000B60B7">
              <w:rPr>
                <w:rFonts w:cstheme="minorHAnsi"/>
                <w:bCs/>
                <w:szCs w:val="18"/>
              </w:rPr>
              <w:t>quioscos, cafeterías y comedor escolar</w:t>
            </w:r>
            <w:r w:rsidR="00280F24" w:rsidRPr="000B60B7">
              <w:rPr>
                <w:rFonts w:cstheme="minorHAnsi"/>
                <w:bCs/>
                <w:szCs w:val="18"/>
              </w:rPr>
              <w:t>.</w:t>
            </w:r>
          </w:p>
          <w:p w:rsidR="00280F24" w:rsidRPr="000B60B7" w:rsidRDefault="00280F24" w:rsidP="00542F8D">
            <w:pPr>
              <w:pStyle w:val="Prrafodelista"/>
              <w:numPr>
                <w:ilvl w:val="0"/>
                <w:numId w:val="28"/>
              </w:numPr>
              <w:jc w:val="both"/>
              <w:rPr>
                <w:rFonts w:cstheme="minorHAnsi"/>
                <w:bCs/>
                <w:szCs w:val="18"/>
              </w:rPr>
            </w:pPr>
            <w:r w:rsidRPr="000B60B7">
              <w:rPr>
                <w:rFonts w:cstheme="minorHAnsi"/>
                <w:bCs/>
                <w:szCs w:val="18"/>
              </w:rPr>
              <w:t xml:space="preserve">El clima </w:t>
            </w:r>
            <w:r w:rsidR="000B1009" w:rsidRPr="000B60B7">
              <w:rPr>
                <w:rFonts w:cstheme="minorHAnsi"/>
                <w:bCs/>
                <w:szCs w:val="18"/>
              </w:rPr>
              <w:t>(lluvias</w:t>
            </w:r>
            <w:r w:rsidRPr="000B60B7">
              <w:rPr>
                <w:rFonts w:cstheme="minorHAnsi"/>
                <w:bCs/>
                <w:szCs w:val="18"/>
              </w:rPr>
              <w:t xml:space="preserve"> intensas) no permitió  que se coloque mayor cantidad de afiches.</w:t>
            </w:r>
          </w:p>
          <w:p w:rsidR="00280F24" w:rsidRPr="000B60B7" w:rsidRDefault="000B1009" w:rsidP="00542F8D">
            <w:pPr>
              <w:pStyle w:val="Prrafodelista"/>
              <w:numPr>
                <w:ilvl w:val="0"/>
                <w:numId w:val="28"/>
              </w:numPr>
              <w:jc w:val="both"/>
              <w:rPr>
                <w:rFonts w:cstheme="minorHAnsi"/>
                <w:bCs/>
                <w:szCs w:val="18"/>
              </w:rPr>
            </w:pPr>
            <w:r w:rsidRPr="000B60B7">
              <w:rPr>
                <w:rFonts w:cstheme="minorHAnsi"/>
                <w:bCs/>
                <w:szCs w:val="18"/>
              </w:rPr>
              <w:t>Pocos</w:t>
            </w:r>
            <w:r w:rsidR="00280F24" w:rsidRPr="000B60B7">
              <w:rPr>
                <w:rFonts w:cstheme="minorHAnsi"/>
                <w:bCs/>
                <w:szCs w:val="18"/>
              </w:rPr>
              <w:t xml:space="preserve"> padres de familia  cuentan con información </w:t>
            </w:r>
            <w:r w:rsidR="0086207B" w:rsidRPr="000B60B7">
              <w:rPr>
                <w:rFonts w:cstheme="minorHAnsi"/>
                <w:bCs/>
                <w:szCs w:val="18"/>
              </w:rPr>
              <w:t xml:space="preserve"> de  alergias, medicación y enfermedades existentes de sus hijos.</w:t>
            </w:r>
          </w:p>
          <w:p w:rsidR="0086207B" w:rsidRPr="000B60B7" w:rsidRDefault="0086207B" w:rsidP="00542F8D">
            <w:pPr>
              <w:pStyle w:val="Prrafodelista"/>
              <w:numPr>
                <w:ilvl w:val="0"/>
                <w:numId w:val="28"/>
              </w:numPr>
              <w:jc w:val="both"/>
              <w:rPr>
                <w:rFonts w:cstheme="minorHAnsi"/>
                <w:bCs/>
                <w:szCs w:val="18"/>
              </w:rPr>
            </w:pPr>
            <w:r w:rsidRPr="000B60B7">
              <w:rPr>
                <w:rFonts w:cstheme="minorHAnsi"/>
                <w:bCs/>
                <w:szCs w:val="18"/>
              </w:rPr>
              <w:t xml:space="preserve">Pocos padres de familia del primer grado presentaron documentos en el mes de  enero </w:t>
            </w:r>
            <w:r w:rsidR="00B13F2B">
              <w:rPr>
                <w:rFonts w:cstheme="minorHAnsi"/>
                <w:bCs/>
                <w:szCs w:val="18"/>
              </w:rPr>
              <w:t xml:space="preserve"> </w:t>
            </w:r>
            <w:r w:rsidRPr="000B60B7">
              <w:rPr>
                <w:rFonts w:cstheme="minorHAnsi"/>
                <w:bCs/>
                <w:szCs w:val="18"/>
              </w:rPr>
              <w:t>y febrero.</w:t>
            </w:r>
          </w:p>
          <w:p w:rsidR="00807829" w:rsidRPr="000B60B7" w:rsidRDefault="00807829" w:rsidP="00B13F2B">
            <w:pPr>
              <w:pStyle w:val="Prrafodelista"/>
              <w:ind w:left="360"/>
              <w:jc w:val="both"/>
              <w:rPr>
                <w:rFonts w:cstheme="minorHAnsi"/>
                <w:bCs/>
                <w:szCs w:val="18"/>
              </w:rPr>
            </w:pPr>
          </w:p>
          <w:p w:rsidR="00A83517" w:rsidRPr="000B60B7" w:rsidRDefault="00A83517" w:rsidP="00542F8D">
            <w:pPr>
              <w:jc w:val="both"/>
              <w:rPr>
                <w:rFonts w:cstheme="minorHAnsi"/>
                <w:bCs/>
                <w:szCs w:val="18"/>
              </w:rPr>
            </w:pPr>
          </w:p>
          <w:p w:rsidR="00A83517" w:rsidRPr="000B60B7" w:rsidRDefault="00A83517" w:rsidP="00542F8D">
            <w:pPr>
              <w:jc w:val="both"/>
              <w:rPr>
                <w:rFonts w:cstheme="minorHAnsi"/>
                <w:bCs/>
                <w:szCs w:val="18"/>
              </w:rPr>
            </w:pPr>
          </w:p>
          <w:p w:rsidR="00807829" w:rsidRPr="000B60B7" w:rsidRDefault="00807829" w:rsidP="00542F8D">
            <w:pPr>
              <w:jc w:val="both"/>
              <w:rPr>
                <w:rFonts w:cstheme="minorHAnsi"/>
                <w:bCs/>
                <w:szCs w:val="18"/>
              </w:rPr>
            </w:pPr>
          </w:p>
          <w:p w:rsidR="00A83517" w:rsidRPr="000B60B7" w:rsidRDefault="00A83517" w:rsidP="00542F8D">
            <w:pPr>
              <w:jc w:val="both"/>
              <w:rPr>
                <w:rFonts w:cstheme="minorHAnsi"/>
                <w:bCs/>
                <w:szCs w:val="18"/>
              </w:rPr>
            </w:pPr>
          </w:p>
        </w:tc>
      </w:tr>
    </w:tbl>
    <w:p w:rsidR="00EB12A8" w:rsidRDefault="00EB12A8"/>
    <w:tbl>
      <w:tblPr>
        <w:tblStyle w:val="Tablaconcuadrcula"/>
        <w:tblW w:w="14574" w:type="dxa"/>
        <w:tblLayout w:type="fixed"/>
        <w:tblLook w:val="0420" w:firstRow="1" w:lastRow="0" w:firstColumn="0" w:lastColumn="0" w:noHBand="0" w:noVBand="1"/>
      </w:tblPr>
      <w:tblGrid>
        <w:gridCol w:w="1631"/>
        <w:gridCol w:w="8484"/>
        <w:gridCol w:w="4459"/>
      </w:tblGrid>
      <w:tr w:rsidR="001608C6" w:rsidRPr="00542F8D" w:rsidTr="003A7C42">
        <w:trPr>
          <w:cantSplit/>
          <w:trHeight w:val="4494"/>
        </w:trPr>
        <w:tc>
          <w:tcPr>
            <w:tcW w:w="1631" w:type="dxa"/>
            <w:textDirection w:val="btLr"/>
            <w:vAlign w:val="center"/>
          </w:tcPr>
          <w:p w:rsidR="00627F7E" w:rsidRPr="00542F8D" w:rsidRDefault="00170644" w:rsidP="00601DE7">
            <w:pPr>
              <w:ind w:left="113" w:right="113"/>
              <w:jc w:val="center"/>
              <w:rPr>
                <w:rFonts w:cstheme="minorHAnsi"/>
                <w:bCs/>
                <w:sz w:val="24"/>
                <w:szCs w:val="24"/>
              </w:rPr>
            </w:pPr>
            <w:r w:rsidRPr="00542F8D">
              <w:rPr>
                <w:rFonts w:cstheme="minorHAnsi"/>
                <w:bCs/>
                <w:sz w:val="24"/>
                <w:szCs w:val="24"/>
              </w:rPr>
              <w:lastRenderedPageBreak/>
              <w:t xml:space="preserve">ACOMPAÑAMIENTO </w:t>
            </w:r>
            <w:r w:rsidR="001D64D2" w:rsidRPr="00542F8D">
              <w:rPr>
                <w:rFonts w:cstheme="minorHAnsi"/>
                <w:bCs/>
                <w:sz w:val="24"/>
                <w:szCs w:val="24"/>
              </w:rPr>
              <w:t xml:space="preserve"> PARA LA MEJORA DE LAS PRACTICAS PEDAGOGICAS ORIENTADAS   AL LOGRO DE APRENDIZAJES PREVISTOS EN EL </w:t>
            </w:r>
            <w:r w:rsidR="00B312B9" w:rsidRPr="00542F8D">
              <w:rPr>
                <w:rFonts w:cstheme="minorHAnsi"/>
                <w:bCs/>
                <w:sz w:val="24"/>
                <w:szCs w:val="24"/>
              </w:rPr>
              <w:t xml:space="preserve"> CNEB.</w:t>
            </w:r>
          </w:p>
        </w:tc>
        <w:tc>
          <w:tcPr>
            <w:tcW w:w="8484" w:type="dxa"/>
          </w:tcPr>
          <w:p w:rsidR="00627F7E" w:rsidRPr="00542F8D" w:rsidRDefault="00627F7E" w:rsidP="0027742B">
            <w:pPr>
              <w:jc w:val="both"/>
              <w:rPr>
                <w:rFonts w:cstheme="minorHAnsi"/>
                <w:bCs/>
                <w:sz w:val="24"/>
                <w:szCs w:val="24"/>
              </w:rPr>
            </w:pPr>
          </w:p>
          <w:p w:rsidR="00601DE7" w:rsidRPr="00542F8D" w:rsidRDefault="00601DE7"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comprometido  con el soporte y apoyo e</w:t>
            </w:r>
            <w:r w:rsidR="001B2C1D" w:rsidRPr="00542F8D">
              <w:rPr>
                <w:rFonts w:cstheme="minorHAnsi"/>
                <w:bCs/>
                <w:sz w:val="24"/>
                <w:szCs w:val="24"/>
              </w:rPr>
              <w:t xml:space="preserve">n el desempeño de los docentes, desde la planificación  </w:t>
            </w:r>
            <w:r w:rsidR="0046093D" w:rsidRPr="00542F8D">
              <w:rPr>
                <w:rFonts w:cstheme="minorHAnsi"/>
                <w:bCs/>
                <w:sz w:val="24"/>
                <w:szCs w:val="24"/>
              </w:rPr>
              <w:t>curricular,</w:t>
            </w:r>
            <w:r w:rsidR="001B2C1D" w:rsidRPr="00542F8D">
              <w:rPr>
                <w:rFonts w:cstheme="minorHAnsi"/>
                <w:bCs/>
                <w:sz w:val="24"/>
                <w:szCs w:val="24"/>
              </w:rPr>
              <w:t xml:space="preserve"> la conducción de los aprendizajes hasta el uso de los recursos y materiales educativos</w:t>
            </w:r>
            <w:r w:rsidR="0046093D" w:rsidRPr="00542F8D">
              <w:rPr>
                <w:rFonts w:cstheme="minorHAnsi"/>
                <w:bCs/>
                <w:sz w:val="24"/>
                <w:szCs w:val="24"/>
              </w:rPr>
              <w:t>.</w:t>
            </w:r>
          </w:p>
          <w:p w:rsidR="0046093D" w:rsidRPr="00542F8D" w:rsidRDefault="0046093D"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comprometido en aplicar estrategias de acompañamiento, como visitas en el aula, grupos de interaprendizaje, talleres entre otros.</w:t>
            </w:r>
          </w:p>
          <w:p w:rsidR="00601DE7" w:rsidRPr="00542F8D" w:rsidRDefault="0046093D"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Docentes comprometidos  en participar del trabajo colegiado.</w:t>
            </w:r>
          </w:p>
          <w:p w:rsidR="007D38E1" w:rsidRPr="00542F8D" w:rsidRDefault="007D38E1"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conocedor del protocolo  para  realizar el monitoreo al personal docente.</w:t>
            </w:r>
          </w:p>
          <w:p w:rsidR="0046093D" w:rsidRPr="00542F8D" w:rsidRDefault="007D38E1"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y docentes  comprometidos garantizan que los estudiantes reciban orientación y acompañamiento socio-efectivo, para ello cuentan con su  plan  anual de tutoría.</w:t>
            </w:r>
          </w:p>
          <w:p w:rsidR="007D38E1" w:rsidRPr="00542F8D" w:rsidRDefault="007D38E1"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Docentes comprometidos  con el trabajo con familias, donde planifican las jornadas y encuentros familiares, pa</w:t>
            </w:r>
            <w:r w:rsidR="00B13F2B">
              <w:rPr>
                <w:rFonts w:cstheme="minorHAnsi"/>
                <w:bCs/>
                <w:sz w:val="24"/>
                <w:szCs w:val="24"/>
              </w:rPr>
              <w:t>ra ello se realizaran al menos 4</w:t>
            </w:r>
            <w:r w:rsidRPr="00542F8D">
              <w:rPr>
                <w:rFonts w:cstheme="minorHAnsi"/>
                <w:bCs/>
                <w:sz w:val="24"/>
                <w:szCs w:val="24"/>
              </w:rPr>
              <w:t xml:space="preserve"> actividades con padres de familia.</w:t>
            </w:r>
          </w:p>
          <w:p w:rsidR="00601DE7" w:rsidRPr="00542F8D" w:rsidRDefault="00601DE7" w:rsidP="0027742B">
            <w:pPr>
              <w:jc w:val="both"/>
              <w:rPr>
                <w:rFonts w:cstheme="minorHAnsi"/>
                <w:bCs/>
                <w:sz w:val="24"/>
                <w:szCs w:val="24"/>
              </w:rPr>
            </w:pPr>
          </w:p>
        </w:tc>
        <w:tc>
          <w:tcPr>
            <w:tcW w:w="4459" w:type="dxa"/>
          </w:tcPr>
          <w:p w:rsidR="00627F7E" w:rsidRPr="00542F8D" w:rsidRDefault="00627F7E" w:rsidP="0046093D">
            <w:pPr>
              <w:rPr>
                <w:rFonts w:cstheme="minorHAnsi"/>
                <w:bCs/>
                <w:sz w:val="24"/>
                <w:szCs w:val="24"/>
              </w:rPr>
            </w:pPr>
          </w:p>
          <w:p w:rsidR="0046093D" w:rsidRPr="00542F8D" w:rsidRDefault="0046093D" w:rsidP="00B13F2B">
            <w:pPr>
              <w:pStyle w:val="Prrafodelista"/>
              <w:numPr>
                <w:ilvl w:val="0"/>
                <w:numId w:val="29"/>
              </w:numPr>
              <w:jc w:val="both"/>
              <w:rPr>
                <w:rFonts w:cstheme="minorHAnsi"/>
                <w:bCs/>
                <w:sz w:val="24"/>
                <w:szCs w:val="24"/>
              </w:rPr>
            </w:pPr>
            <w:r w:rsidRPr="00542F8D">
              <w:rPr>
                <w:rFonts w:cstheme="minorHAnsi"/>
                <w:bCs/>
                <w:sz w:val="24"/>
                <w:szCs w:val="24"/>
              </w:rPr>
              <w:t>Ausencia de una secretaria  para el apoyo en la documentación de dirección y  atención a padres de familia.</w:t>
            </w:r>
          </w:p>
          <w:p w:rsidR="0046093D" w:rsidRPr="00542F8D" w:rsidRDefault="0046093D" w:rsidP="00B13F2B">
            <w:pPr>
              <w:pStyle w:val="Prrafodelista"/>
              <w:numPr>
                <w:ilvl w:val="0"/>
                <w:numId w:val="29"/>
              </w:numPr>
              <w:jc w:val="both"/>
              <w:rPr>
                <w:rFonts w:cstheme="minorHAnsi"/>
                <w:bCs/>
                <w:sz w:val="24"/>
                <w:szCs w:val="24"/>
              </w:rPr>
            </w:pPr>
            <w:r w:rsidRPr="00542F8D">
              <w:rPr>
                <w:rFonts w:cstheme="minorHAnsi"/>
                <w:bCs/>
                <w:sz w:val="24"/>
                <w:szCs w:val="24"/>
              </w:rPr>
              <w:t>Carencia de experiencia en utilizar las rubricas de observación en el aula  para  recoger información  sobre el desempeño de los docentes.</w:t>
            </w:r>
          </w:p>
          <w:p w:rsidR="0046093D" w:rsidRPr="00542F8D" w:rsidRDefault="0046093D" w:rsidP="00B13F2B">
            <w:pPr>
              <w:pStyle w:val="Prrafodelista"/>
              <w:numPr>
                <w:ilvl w:val="0"/>
                <w:numId w:val="29"/>
              </w:numPr>
              <w:jc w:val="both"/>
              <w:rPr>
                <w:rFonts w:cstheme="minorHAnsi"/>
                <w:bCs/>
                <w:sz w:val="24"/>
                <w:szCs w:val="24"/>
              </w:rPr>
            </w:pPr>
            <w:r w:rsidRPr="00542F8D">
              <w:rPr>
                <w:rFonts w:cstheme="minorHAnsi"/>
                <w:bCs/>
                <w:sz w:val="24"/>
                <w:szCs w:val="24"/>
              </w:rPr>
              <w:t>El exceso de documentación  dificulta realizar mayor cantidad de monitoreo.</w:t>
            </w:r>
          </w:p>
          <w:p w:rsidR="007D38E1" w:rsidRPr="00542F8D" w:rsidRDefault="007D38E1" w:rsidP="00B13F2B">
            <w:pPr>
              <w:pStyle w:val="Prrafodelista"/>
              <w:numPr>
                <w:ilvl w:val="0"/>
                <w:numId w:val="29"/>
              </w:numPr>
              <w:jc w:val="both"/>
              <w:rPr>
                <w:rFonts w:cstheme="minorHAnsi"/>
                <w:bCs/>
                <w:sz w:val="24"/>
                <w:szCs w:val="24"/>
              </w:rPr>
            </w:pPr>
            <w:r w:rsidRPr="00542F8D">
              <w:rPr>
                <w:rFonts w:cstheme="minorHAnsi"/>
                <w:bCs/>
                <w:sz w:val="24"/>
                <w:szCs w:val="24"/>
              </w:rPr>
              <w:t>La mayoría de los docentes</w:t>
            </w:r>
            <w:r w:rsidR="00E2487F">
              <w:rPr>
                <w:rFonts w:cstheme="minorHAnsi"/>
                <w:bCs/>
                <w:sz w:val="24"/>
                <w:szCs w:val="24"/>
              </w:rPr>
              <w:t xml:space="preserve"> tienen poco</w:t>
            </w:r>
            <w:r w:rsidRPr="00542F8D">
              <w:rPr>
                <w:rFonts w:cstheme="minorHAnsi"/>
                <w:bCs/>
                <w:sz w:val="24"/>
                <w:szCs w:val="24"/>
              </w:rPr>
              <w:t xml:space="preserve"> </w:t>
            </w:r>
            <w:r w:rsidR="00E2487F">
              <w:rPr>
                <w:rFonts w:cstheme="minorHAnsi"/>
                <w:bCs/>
                <w:sz w:val="24"/>
                <w:szCs w:val="24"/>
              </w:rPr>
              <w:t xml:space="preserve">conocimiento de </w:t>
            </w:r>
            <w:r w:rsidRPr="00542F8D">
              <w:rPr>
                <w:rFonts w:cstheme="minorHAnsi"/>
                <w:bCs/>
                <w:sz w:val="24"/>
                <w:szCs w:val="24"/>
              </w:rPr>
              <w:t>los protocolos de intervención</w:t>
            </w:r>
            <w:r w:rsidR="00E2487F">
              <w:rPr>
                <w:rFonts w:cstheme="minorHAnsi"/>
                <w:bCs/>
                <w:sz w:val="24"/>
                <w:szCs w:val="24"/>
              </w:rPr>
              <w:t xml:space="preserve"> en caso de violencia.</w:t>
            </w:r>
          </w:p>
          <w:p w:rsidR="007D38E1" w:rsidRPr="00542F8D" w:rsidRDefault="007D38E1" w:rsidP="00B13F2B">
            <w:pPr>
              <w:pStyle w:val="Prrafodelista"/>
              <w:numPr>
                <w:ilvl w:val="0"/>
                <w:numId w:val="29"/>
              </w:numPr>
              <w:jc w:val="both"/>
              <w:rPr>
                <w:rFonts w:cstheme="minorHAnsi"/>
                <w:bCs/>
                <w:sz w:val="24"/>
                <w:szCs w:val="24"/>
              </w:rPr>
            </w:pPr>
            <w:r w:rsidRPr="00542F8D">
              <w:rPr>
                <w:rFonts w:cstheme="minorHAnsi"/>
                <w:bCs/>
                <w:sz w:val="24"/>
                <w:szCs w:val="24"/>
              </w:rPr>
              <w:t xml:space="preserve">Directivo   y docentes </w:t>
            </w:r>
            <w:r w:rsidR="00E2487F">
              <w:rPr>
                <w:rFonts w:cstheme="minorHAnsi"/>
                <w:bCs/>
                <w:sz w:val="24"/>
                <w:szCs w:val="24"/>
              </w:rPr>
              <w:t xml:space="preserve">presentan algunas dificultades para </w:t>
            </w:r>
            <w:r w:rsidRPr="00542F8D">
              <w:rPr>
                <w:rFonts w:cstheme="minorHAnsi"/>
                <w:bCs/>
                <w:sz w:val="24"/>
                <w:szCs w:val="24"/>
              </w:rPr>
              <w:t>las adaptaciones curriculares, de acceso y pedagógicas para el logro de los aprendizajes.</w:t>
            </w:r>
          </w:p>
          <w:p w:rsidR="001608C6" w:rsidRPr="00542F8D" w:rsidRDefault="001608C6" w:rsidP="00B13F2B">
            <w:pPr>
              <w:pStyle w:val="Prrafodelista"/>
              <w:numPr>
                <w:ilvl w:val="0"/>
                <w:numId w:val="29"/>
              </w:numPr>
              <w:jc w:val="both"/>
              <w:rPr>
                <w:rFonts w:cstheme="minorHAnsi"/>
                <w:bCs/>
                <w:sz w:val="24"/>
                <w:szCs w:val="24"/>
              </w:rPr>
            </w:pPr>
            <w:r w:rsidRPr="00542F8D">
              <w:rPr>
                <w:rFonts w:cstheme="minorHAnsi"/>
                <w:bCs/>
                <w:sz w:val="24"/>
                <w:szCs w:val="24"/>
              </w:rPr>
              <w:t>Carencia de cultura evaluativa en la institución educativa.</w:t>
            </w:r>
          </w:p>
          <w:p w:rsidR="001608C6" w:rsidRPr="00542F8D" w:rsidRDefault="001608C6" w:rsidP="00B13F2B">
            <w:pPr>
              <w:pStyle w:val="Prrafodelista"/>
              <w:numPr>
                <w:ilvl w:val="0"/>
                <w:numId w:val="29"/>
              </w:numPr>
              <w:jc w:val="both"/>
              <w:rPr>
                <w:rFonts w:cstheme="minorHAnsi"/>
                <w:bCs/>
                <w:sz w:val="24"/>
                <w:szCs w:val="24"/>
              </w:rPr>
            </w:pPr>
            <w:r w:rsidRPr="00542F8D">
              <w:rPr>
                <w:rFonts w:cstheme="minorHAnsi"/>
                <w:bCs/>
                <w:sz w:val="24"/>
                <w:szCs w:val="24"/>
              </w:rPr>
              <w:t>Ausencia de bancos de pruebas de todos los grados del nivel primario.</w:t>
            </w:r>
          </w:p>
          <w:p w:rsidR="007D38E1" w:rsidRPr="00542F8D" w:rsidRDefault="001608C6" w:rsidP="00C71147">
            <w:pPr>
              <w:pStyle w:val="Prrafodelista"/>
              <w:numPr>
                <w:ilvl w:val="0"/>
                <w:numId w:val="29"/>
              </w:numPr>
              <w:jc w:val="both"/>
              <w:rPr>
                <w:rFonts w:cstheme="minorHAnsi"/>
                <w:bCs/>
                <w:sz w:val="24"/>
                <w:szCs w:val="24"/>
              </w:rPr>
            </w:pPr>
            <w:r w:rsidRPr="00542F8D">
              <w:rPr>
                <w:rFonts w:cstheme="minorHAnsi"/>
                <w:bCs/>
                <w:sz w:val="24"/>
                <w:szCs w:val="24"/>
              </w:rPr>
              <w:t>Docente  con poco conocimiento en cuanto a</w:t>
            </w:r>
            <w:r w:rsidR="00C71147">
              <w:rPr>
                <w:rFonts w:cstheme="minorHAnsi"/>
                <w:bCs/>
                <w:sz w:val="24"/>
                <w:szCs w:val="24"/>
              </w:rPr>
              <w:t xml:space="preserve"> la evaluación diagnó</w:t>
            </w:r>
            <w:r w:rsidRPr="00542F8D">
              <w:rPr>
                <w:rFonts w:cstheme="minorHAnsi"/>
                <w:bCs/>
                <w:sz w:val="24"/>
                <w:szCs w:val="24"/>
              </w:rPr>
              <w:t>stica</w:t>
            </w:r>
            <w:r w:rsidR="00C71147">
              <w:rPr>
                <w:rFonts w:cstheme="minorHAnsi"/>
                <w:bCs/>
                <w:sz w:val="24"/>
                <w:szCs w:val="24"/>
              </w:rPr>
              <w:t>, formativa</w:t>
            </w:r>
            <w:r w:rsidRPr="00542F8D">
              <w:rPr>
                <w:rFonts w:cstheme="minorHAnsi"/>
                <w:bCs/>
                <w:sz w:val="24"/>
                <w:szCs w:val="24"/>
              </w:rPr>
              <w:t xml:space="preserve"> y sumativa.</w:t>
            </w:r>
          </w:p>
        </w:tc>
      </w:tr>
      <w:tr w:rsidR="001608C6" w:rsidRPr="00542F8D" w:rsidTr="003A7C42">
        <w:trPr>
          <w:cantSplit/>
          <w:trHeight w:val="1124"/>
        </w:trPr>
        <w:tc>
          <w:tcPr>
            <w:tcW w:w="1631" w:type="dxa"/>
            <w:textDirection w:val="btLr"/>
            <w:vAlign w:val="center"/>
          </w:tcPr>
          <w:p w:rsidR="00B312B9" w:rsidRPr="00542F8D" w:rsidRDefault="00B312B9" w:rsidP="001608C6">
            <w:pPr>
              <w:ind w:left="113" w:right="113"/>
              <w:jc w:val="center"/>
              <w:rPr>
                <w:rFonts w:cstheme="minorHAnsi"/>
                <w:bCs/>
                <w:sz w:val="24"/>
                <w:szCs w:val="24"/>
              </w:rPr>
            </w:pPr>
            <w:r w:rsidRPr="00542F8D">
              <w:rPr>
                <w:rFonts w:cstheme="minorHAnsi"/>
                <w:bCs/>
                <w:sz w:val="24"/>
                <w:szCs w:val="24"/>
              </w:rPr>
              <w:lastRenderedPageBreak/>
              <w:t>GESTION DE LA CONVIVIENCIAESCOLAR</w:t>
            </w:r>
          </w:p>
        </w:tc>
        <w:tc>
          <w:tcPr>
            <w:tcW w:w="8484" w:type="dxa"/>
          </w:tcPr>
          <w:p w:rsidR="001608C6" w:rsidRPr="00542F8D" w:rsidRDefault="00C8205A"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conocedores de  la importancia de   motivar y crear relaciones armoniosas  entre todos los integrantes  de la comunidad educativa.</w:t>
            </w:r>
          </w:p>
          <w:p w:rsidR="00C8205A" w:rsidRPr="00542F8D" w:rsidRDefault="00A1367A" w:rsidP="00C71147">
            <w:pPr>
              <w:pStyle w:val="Prrafodelista"/>
              <w:numPr>
                <w:ilvl w:val="0"/>
                <w:numId w:val="30"/>
              </w:numPr>
              <w:jc w:val="both"/>
              <w:rPr>
                <w:rFonts w:cstheme="minorHAnsi"/>
                <w:bCs/>
                <w:sz w:val="24"/>
                <w:szCs w:val="24"/>
              </w:rPr>
            </w:pPr>
            <w:r w:rsidRPr="00542F8D">
              <w:rPr>
                <w:rFonts w:cstheme="minorHAnsi"/>
                <w:bCs/>
                <w:sz w:val="24"/>
                <w:szCs w:val="24"/>
              </w:rPr>
              <w:t>Docentes comprometidos para trabajar  con los padres de familia el fortalecimiento del respeto y la democracia.</w:t>
            </w:r>
          </w:p>
          <w:p w:rsidR="00A1367A" w:rsidRPr="00542F8D" w:rsidRDefault="008363E1"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responsables comprometido en promover la participación en los diferentes tipos de eventos  (juegos  florales, hora del código, hackaton, juegos deportivos)</w:t>
            </w:r>
          </w:p>
          <w:p w:rsidR="008363E1" w:rsidRPr="00542F8D" w:rsidRDefault="008363E1"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comprometidos en las diferentes campañas, tomando en consideración el respeto irrestricto de sus  derechos, su edad y contexto.</w:t>
            </w:r>
          </w:p>
          <w:p w:rsidR="008363E1" w:rsidRPr="00542F8D" w:rsidRDefault="008363E1"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implementan las normas de convivencia en el reglamento interno, como un capitulo y organizado según la R.V 220-2019-MINEDU.</w:t>
            </w:r>
          </w:p>
          <w:p w:rsidR="00020CA8" w:rsidRPr="00542F8D" w:rsidRDefault="00020CA8" w:rsidP="00C71147">
            <w:pPr>
              <w:pStyle w:val="Prrafodelista"/>
              <w:numPr>
                <w:ilvl w:val="0"/>
                <w:numId w:val="30"/>
              </w:numPr>
              <w:jc w:val="both"/>
              <w:rPr>
                <w:rFonts w:cstheme="minorHAnsi"/>
                <w:bCs/>
                <w:sz w:val="24"/>
                <w:szCs w:val="24"/>
              </w:rPr>
            </w:pPr>
            <w:r w:rsidRPr="00542F8D">
              <w:rPr>
                <w:rFonts w:cstheme="minorHAnsi"/>
                <w:bCs/>
                <w:sz w:val="24"/>
                <w:szCs w:val="24"/>
              </w:rPr>
              <w:t>Directivo y docente comprometido con la difusión  de las normas de convivencia a todos los integrantes de la comunidad educativa.</w:t>
            </w:r>
          </w:p>
          <w:p w:rsidR="001608C6" w:rsidRPr="00542F8D" w:rsidRDefault="0078195E" w:rsidP="00C71147">
            <w:pPr>
              <w:pStyle w:val="Sinespaciado"/>
              <w:numPr>
                <w:ilvl w:val="0"/>
                <w:numId w:val="30"/>
              </w:numPr>
              <w:jc w:val="both"/>
              <w:rPr>
                <w:sz w:val="24"/>
                <w:szCs w:val="24"/>
              </w:rPr>
            </w:pPr>
            <w:r w:rsidRPr="00542F8D">
              <w:rPr>
                <w:sz w:val="24"/>
                <w:szCs w:val="24"/>
              </w:rPr>
              <w:t xml:space="preserve">Se  cuenta con  oficinas de Ministerio </w:t>
            </w:r>
            <w:r w:rsidR="00255551" w:rsidRPr="00542F8D">
              <w:rPr>
                <w:sz w:val="24"/>
                <w:szCs w:val="24"/>
              </w:rPr>
              <w:t xml:space="preserve">De La Mujer Y Poblaciones Vulnerables, Ministerio De </w:t>
            </w:r>
            <w:r w:rsidRPr="00542F8D">
              <w:rPr>
                <w:sz w:val="24"/>
                <w:szCs w:val="24"/>
              </w:rPr>
              <w:t>Salud</w:t>
            </w:r>
            <w:r w:rsidR="00255551" w:rsidRPr="00542F8D">
              <w:rPr>
                <w:sz w:val="24"/>
                <w:szCs w:val="24"/>
              </w:rPr>
              <w:t>, Ministerio Del Interior, Ministerio Publico, Ministerio De Justicia  Y Derechos Humanos y defensoría del pueblo.</w:t>
            </w:r>
          </w:p>
          <w:p w:rsidR="00715598" w:rsidRPr="00542F8D" w:rsidRDefault="00715598" w:rsidP="00C71147">
            <w:pPr>
              <w:pStyle w:val="Sinespaciado"/>
              <w:numPr>
                <w:ilvl w:val="0"/>
                <w:numId w:val="30"/>
              </w:numPr>
              <w:jc w:val="both"/>
              <w:rPr>
                <w:sz w:val="24"/>
                <w:szCs w:val="24"/>
              </w:rPr>
            </w:pPr>
            <w:r w:rsidRPr="00542F8D">
              <w:rPr>
                <w:sz w:val="24"/>
                <w:szCs w:val="24"/>
              </w:rPr>
              <w:t xml:space="preserve">La institución educativa </w:t>
            </w:r>
            <w:r w:rsidR="00542F8D" w:rsidRPr="00542F8D">
              <w:rPr>
                <w:sz w:val="24"/>
                <w:szCs w:val="24"/>
              </w:rPr>
              <w:t>cuenta</w:t>
            </w:r>
            <w:r w:rsidRPr="00542F8D">
              <w:rPr>
                <w:sz w:val="24"/>
                <w:szCs w:val="24"/>
              </w:rPr>
              <w:t xml:space="preserve"> con el libro de registros de incidencia.</w:t>
            </w:r>
          </w:p>
          <w:p w:rsidR="001608C6" w:rsidRPr="00542F8D" w:rsidRDefault="001608C6" w:rsidP="00C71147">
            <w:pPr>
              <w:jc w:val="both"/>
              <w:rPr>
                <w:rFonts w:cstheme="minorHAnsi"/>
                <w:bCs/>
                <w:sz w:val="24"/>
                <w:szCs w:val="24"/>
              </w:rPr>
            </w:pPr>
          </w:p>
          <w:p w:rsidR="001608C6" w:rsidRPr="00542F8D" w:rsidRDefault="001608C6" w:rsidP="00C71147">
            <w:pPr>
              <w:jc w:val="both"/>
              <w:rPr>
                <w:rFonts w:cstheme="minorHAnsi"/>
                <w:bCs/>
                <w:sz w:val="24"/>
                <w:szCs w:val="24"/>
              </w:rPr>
            </w:pPr>
          </w:p>
          <w:p w:rsidR="001608C6" w:rsidRPr="00542F8D" w:rsidRDefault="001608C6" w:rsidP="00C71147">
            <w:pPr>
              <w:jc w:val="both"/>
              <w:rPr>
                <w:rFonts w:cstheme="minorHAnsi"/>
                <w:bCs/>
                <w:sz w:val="24"/>
                <w:szCs w:val="24"/>
              </w:rPr>
            </w:pPr>
          </w:p>
        </w:tc>
        <w:tc>
          <w:tcPr>
            <w:tcW w:w="4459" w:type="dxa"/>
          </w:tcPr>
          <w:p w:rsidR="00B312B9" w:rsidRPr="00542F8D" w:rsidRDefault="0006088C" w:rsidP="00C71147">
            <w:pPr>
              <w:pStyle w:val="Prrafodelista"/>
              <w:numPr>
                <w:ilvl w:val="0"/>
                <w:numId w:val="31"/>
              </w:numPr>
              <w:ind w:left="360"/>
              <w:jc w:val="both"/>
              <w:rPr>
                <w:rFonts w:cstheme="minorHAnsi"/>
                <w:bCs/>
                <w:sz w:val="24"/>
                <w:szCs w:val="24"/>
              </w:rPr>
            </w:pPr>
            <w:r w:rsidRPr="00542F8D">
              <w:rPr>
                <w:rFonts w:cstheme="minorHAnsi"/>
                <w:bCs/>
                <w:sz w:val="24"/>
                <w:szCs w:val="24"/>
              </w:rPr>
              <w:t xml:space="preserve">El comité de </w:t>
            </w:r>
            <w:r w:rsidR="00C71147" w:rsidRPr="00542F8D">
              <w:rPr>
                <w:rFonts w:cstheme="minorHAnsi"/>
                <w:bCs/>
                <w:sz w:val="24"/>
                <w:szCs w:val="24"/>
              </w:rPr>
              <w:t>TOE,</w:t>
            </w:r>
            <w:r w:rsidRPr="00542F8D">
              <w:rPr>
                <w:rFonts w:cstheme="minorHAnsi"/>
                <w:bCs/>
                <w:sz w:val="24"/>
                <w:szCs w:val="24"/>
              </w:rPr>
              <w:t xml:space="preserve"> encargada de la implementación  de los lineamientos  para la gestión de  la convivencia  escolar, la prevención  y la atención  de la violencia, desconoce las  tres líneas de acción.</w:t>
            </w:r>
          </w:p>
          <w:p w:rsidR="008363E1" w:rsidRPr="00542F8D" w:rsidRDefault="008363E1" w:rsidP="00C71147">
            <w:pPr>
              <w:jc w:val="both"/>
              <w:rPr>
                <w:rFonts w:cstheme="minorHAnsi"/>
                <w:bCs/>
                <w:sz w:val="24"/>
                <w:szCs w:val="24"/>
              </w:rPr>
            </w:pPr>
          </w:p>
          <w:p w:rsidR="008363E1" w:rsidRPr="00542F8D" w:rsidRDefault="008363E1" w:rsidP="00C71147">
            <w:pPr>
              <w:pStyle w:val="Prrafodelista"/>
              <w:numPr>
                <w:ilvl w:val="0"/>
                <w:numId w:val="31"/>
              </w:numPr>
              <w:ind w:left="360"/>
              <w:jc w:val="both"/>
              <w:rPr>
                <w:rFonts w:cstheme="minorHAnsi"/>
                <w:bCs/>
                <w:sz w:val="24"/>
                <w:szCs w:val="24"/>
              </w:rPr>
            </w:pPr>
            <w:r w:rsidRPr="00542F8D">
              <w:rPr>
                <w:rFonts w:cstheme="minorHAnsi"/>
                <w:bCs/>
                <w:sz w:val="24"/>
                <w:szCs w:val="24"/>
              </w:rPr>
              <w:t>Algunos padres no apoyan en la participación de sus hijos en las diferentes actividades.</w:t>
            </w:r>
          </w:p>
          <w:p w:rsidR="00020CA8" w:rsidRPr="00542F8D" w:rsidRDefault="00020CA8" w:rsidP="00C71147">
            <w:pPr>
              <w:jc w:val="both"/>
              <w:rPr>
                <w:rFonts w:cstheme="minorHAnsi"/>
                <w:bCs/>
                <w:sz w:val="24"/>
                <w:szCs w:val="24"/>
              </w:rPr>
            </w:pPr>
          </w:p>
          <w:p w:rsidR="00020CA8" w:rsidRPr="00542F8D" w:rsidRDefault="00020CA8" w:rsidP="00C71147">
            <w:pPr>
              <w:pStyle w:val="Prrafodelista"/>
              <w:numPr>
                <w:ilvl w:val="0"/>
                <w:numId w:val="31"/>
              </w:numPr>
              <w:ind w:left="360"/>
              <w:jc w:val="both"/>
              <w:rPr>
                <w:rFonts w:cstheme="minorHAnsi"/>
                <w:bCs/>
                <w:sz w:val="24"/>
                <w:szCs w:val="24"/>
              </w:rPr>
            </w:pPr>
            <w:r w:rsidRPr="00542F8D">
              <w:rPr>
                <w:rFonts w:cstheme="minorHAnsi"/>
                <w:bCs/>
                <w:sz w:val="24"/>
                <w:szCs w:val="24"/>
              </w:rPr>
              <w:t xml:space="preserve">Comunidad educativa con poco conocimiento en desarrollar las acciones de </w:t>
            </w:r>
            <w:r w:rsidR="00C71147" w:rsidRPr="00542F8D">
              <w:rPr>
                <w:rFonts w:cstheme="minorHAnsi"/>
                <w:bCs/>
                <w:sz w:val="24"/>
                <w:szCs w:val="24"/>
              </w:rPr>
              <w:t>sensibilización,</w:t>
            </w:r>
            <w:r w:rsidRPr="00542F8D">
              <w:rPr>
                <w:rFonts w:cstheme="minorHAnsi"/>
                <w:bCs/>
                <w:sz w:val="24"/>
                <w:szCs w:val="24"/>
              </w:rPr>
              <w:t xml:space="preserve"> reflexión crítica, difusión e información.  </w:t>
            </w:r>
          </w:p>
          <w:p w:rsidR="005F36F3" w:rsidRPr="00542F8D" w:rsidRDefault="005F36F3" w:rsidP="00C71147">
            <w:pPr>
              <w:jc w:val="both"/>
              <w:rPr>
                <w:rFonts w:cstheme="minorHAnsi"/>
                <w:bCs/>
                <w:sz w:val="24"/>
                <w:szCs w:val="24"/>
              </w:rPr>
            </w:pPr>
          </w:p>
          <w:p w:rsidR="005F36F3" w:rsidRPr="00542F8D" w:rsidRDefault="00826B9B" w:rsidP="00C71147">
            <w:pPr>
              <w:pStyle w:val="Prrafodelista"/>
              <w:numPr>
                <w:ilvl w:val="0"/>
                <w:numId w:val="31"/>
              </w:numPr>
              <w:ind w:left="360"/>
              <w:jc w:val="both"/>
              <w:rPr>
                <w:rFonts w:cstheme="minorHAnsi"/>
                <w:bCs/>
                <w:sz w:val="24"/>
                <w:szCs w:val="24"/>
              </w:rPr>
            </w:pPr>
            <w:r>
              <w:rPr>
                <w:rFonts w:cstheme="minorHAnsi"/>
                <w:bCs/>
                <w:sz w:val="24"/>
                <w:szCs w:val="24"/>
              </w:rPr>
              <w:t>Existe d</w:t>
            </w:r>
            <w:r w:rsidR="005F36F3" w:rsidRPr="00542F8D">
              <w:rPr>
                <w:rFonts w:cstheme="minorHAnsi"/>
                <w:bCs/>
                <w:sz w:val="24"/>
                <w:szCs w:val="24"/>
              </w:rPr>
              <w:t>esconocimiento de los protocolos establecidos en los lineamientos  para gestión  de la convivencia escolar.</w:t>
            </w:r>
          </w:p>
          <w:p w:rsidR="00715598" w:rsidRPr="00542F8D" w:rsidRDefault="00715598" w:rsidP="00826B9B">
            <w:pPr>
              <w:pStyle w:val="Prrafodelista"/>
              <w:ind w:left="360"/>
              <w:jc w:val="both"/>
              <w:rPr>
                <w:rFonts w:cstheme="minorHAnsi"/>
                <w:bCs/>
                <w:sz w:val="24"/>
                <w:szCs w:val="24"/>
              </w:rPr>
            </w:pPr>
          </w:p>
        </w:tc>
      </w:tr>
    </w:tbl>
    <w:p w:rsidR="0010625A" w:rsidRPr="00542F8D" w:rsidRDefault="0010625A" w:rsidP="0010625A">
      <w:pPr>
        <w:rPr>
          <w:rFonts w:cstheme="minorHAnsi"/>
          <w:b/>
          <w:sz w:val="24"/>
          <w:szCs w:val="24"/>
        </w:rPr>
      </w:pPr>
    </w:p>
    <w:p w:rsidR="0010625A" w:rsidRPr="00542F8D" w:rsidRDefault="0010625A" w:rsidP="0010625A">
      <w:pPr>
        <w:pStyle w:val="Prrafodelista"/>
        <w:ind w:left="709"/>
        <w:rPr>
          <w:rFonts w:cstheme="minorHAnsi"/>
          <w:b/>
          <w:bCs/>
          <w:sz w:val="24"/>
          <w:szCs w:val="24"/>
        </w:rPr>
      </w:pPr>
    </w:p>
    <w:p w:rsidR="0010625A" w:rsidRPr="00542F8D" w:rsidRDefault="0010625A" w:rsidP="0010625A">
      <w:pPr>
        <w:pStyle w:val="Prrafodelista"/>
        <w:ind w:left="709"/>
        <w:rPr>
          <w:rFonts w:cstheme="minorHAnsi"/>
          <w:b/>
          <w:bCs/>
          <w:sz w:val="24"/>
          <w:szCs w:val="24"/>
        </w:rPr>
      </w:pPr>
    </w:p>
    <w:p w:rsidR="0010625A" w:rsidRPr="00542F8D" w:rsidRDefault="0010625A" w:rsidP="0010625A">
      <w:pPr>
        <w:pStyle w:val="Prrafodelista"/>
        <w:ind w:left="709"/>
        <w:rPr>
          <w:rFonts w:cstheme="minorHAnsi"/>
          <w:b/>
          <w:sz w:val="24"/>
          <w:szCs w:val="24"/>
        </w:rPr>
      </w:pPr>
    </w:p>
    <w:p w:rsidR="00542F8D" w:rsidRPr="00542F8D" w:rsidRDefault="00542F8D" w:rsidP="0010625A">
      <w:pPr>
        <w:pStyle w:val="Prrafodelista"/>
        <w:ind w:left="709"/>
        <w:rPr>
          <w:rFonts w:cstheme="minorHAnsi"/>
          <w:b/>
          <w:sz w:val="24"/>
          <w:szCs w:val="24"/>
        </w:rPr>
      </w:pPr>
    </w:p>
    <w:p w:rsidR="00542F8D" w:rsidRDefault="00542F8D" w:rsidP="0010625A">
      <w:pPr>
        <w:pStyle w:val="Prrafodelista"/>
        <w:ind w:left="709"/>
        <w:rPr>
          <w:rFonts w:cstheme="minorHAnsi"/>
          <w:b/>
          <w:sz w:val="24"/>
          <w:szCs w:val="24"/>
        </w:rPr>
      </w:pPr>
    </w:p>
    <w:p w:rsidR="000B60B7" w:rsidRDefault="000B60B7" w:rsidP="0010625A">
      <w:pPr>
        <w:pStyle w:val="Prrafodelista"/>
        <w:ind w:left="709"/>
        <w:rPr>
          <w:rFonts w:cstheme="minorHAnsi"/>
          <w:b/>
          <w:sz w:val="24"/>
          <w:szCs w:val="24"/>
        </w:rPr>
      </w:pPr>
    </w:p>
    <w:p w:rsidR="000B60B7" w:rsidRDefault="000B60B7" w:rsidP="0010625A">
      <w:pPr>
        <w:pStyle w:val="Prrafodelista"/>
        <w:ind w:left="709"/>
        <w:rPr>
          <w:rFonts w:cstheme="minorHAnsi"/>
          <w:b/>
          <w:sz w:val="24"/>
          <w:szCs w:val="24"/>
        </w:rPr>
      </w:pPr>
    </w:p>
    <w:p w:rsidR="001A2416" w:rsidRDefault="001A2416" w:rsidP="0010625A">
      <w:pPr>
        <w:pStyle w:val="Prrafodelista"/>
        <w:ind w:left="709"/>
        <w:rPr>
          <w:rFonts w:cstheme="minorHAnsi"/>
          <w:b/>
          <w:sz w:val="24"/>
          <w:szCs w:val="24"/>
        </w:rPr>
      </w:pPr>
    </w:p>
    <w:p w:rsidR="001A2416" w:rsidRDefault="001A2416" w:rsidP="0010625A">
      <w:pPr>
        <w:pStyle w:val="Prrafodelista"/>
        <w:ind w:left="709"/>
        <w:rPr>
          <w:rFonts w:cstheme="minorHAnsi"/>
          <w:b/>
          <w:sz w:val="24"/>
          <w:szCs w:val="24"/>
        </w:rPr>
      </w:pPr>
    </w:p>
    <w:p w:rsidR="001A2416" w:rsidRDefault="001A2416" w:rsidP="0010625A">
      <w:pPr>
        <w:pStyle w:val="Prrafodelista"/>
        <w:ind w:left="709"/>
        <w:rPr>
          <w:rFonts w:cstheme="minorHAnsi"/>
          <w:b/>
          <w:sz w:val="24"/>
          <w:szCs w:val="24"/>
        </w:rPr>
      </w:pPr>
    </w:p>
    <w:p w:rsidR="000B60B7" w:rsidRPr="00542F8D" w:rsidRDefault="000B60B7" w:rsidP="000B60B7">
      <w:pPr>
        <w:pStyle w:val="Prrafodelista"/>
        <w:ind w:left="-142"/>
        <w:rPr>
          <w:rFonts w:cstheme="minorHAnsi"/>
          <w:b/>
          <w:sz w:val="24"/>
          <w:szCs w:val="24"/>
        </w:rPr>
      </w:pPr>
    </w:p>
    <w:p w:rsidR="00542F8D" w:rsidRPr="000B60B7" w:rsidRDefault="000B60B7" w:rsidP="000B60B7">
      <w:pPr>
        <w:rPr>
          <w:rFonts w:cstheme="minorHAnsi"/>
          <w:b/>
          <w:sz w:val="24"/>
          <w:szCs w:val="24"/>
        </w:rPr>
      </w:pPr>
      <w:r>
        <w:rPr>
          <w:rFonts w:cstheme="minorHAnsi"/>
          <w:b/>
          <w:sz w:val="24"/>
          <w:szCs w:val="24"/>
        </w:rPr>
        <w:lastRenderedPageBreak/>
        <w:t>2.- DIAGNOSTICO DEL ENTORNO  CON RELACION  A LAS CONDICIONES PARA EL FUNCIONAMIENTO  DE LA I.E</w:t>
      </w:r>
    </w:p>
    <w:p w:rsidR="00542F8D" w:rsidRPr="00542F8D" w:rsidRDefault="00542F8D" w:rsidP="0010625A">
      <w:pPr>
        <w:pStyle w:val="Prrafodelista"/>
        <w:ind w:left="709"/>
        <w:rPr>
          <w:rFonts w:cstheme="minorHAnsi"/>
          <w:b/>
          <w:sz w:val="24"/>
          <w:szCs w:val="24"/>
        </w:rPr>
      </w:pPr>
    </w:p>
    <w:tbl>
      <w:tblPr>
        <w:tblStyle w:val="Tablaconcuadrcula"/>
        <w:tblW w:w="0" w:type="auto"/>
        <w:tblInd w:w="-34" w:type="dxa"/>
        <w:tblLook w:val="04A0" w:firstRow="1" w:lastRow="0" w:firstColumn="1" w:lastColumn="0" w:noHBand="0" w:noVBand="1"/>
      </w:tblPr>
      <w:tblGrid>
        <w:gridCol w:w="4395"/>
        <w:gridCol w:w="4961"/>
        <w:gridCol w:w="5180"/>
      </w:tblGrid>
      <w:tr w:rsidR="00EB12A8" w:rsidTr="00C408B3">
        <w:tc>
          <w:tcPr>
            <w:tcW w:w="4395" w:type="dxa"/>
            <w:vMerge w:val="restart"/>
          </w:tcPr>
          <w:p w:rsidR="00EB12A8" w:rsidRDefault="00EB12A8" w:rsidP="00D0296A">
            <w:pPr>
              <w:pStyle w:val="Prrafodelista"/>
              <w:ind w:left="0"/>
              <w:jc w:val="center"/>
              <w:rPr>
                <w:rFonts w:cstheme="minorHAnsi"/>
                <w:b/>
                <w:sz w:val="24"/>
                <w:szCs w:val="24"/>
              </w:rPr>
            </w:pPr>
            <w:r>
              <w:rPr>
                <w:rFonts w:cstheme="minorHAnsi"/>
                <w:b/>
                <w:sz w:val="24"/>
                <w:szCs w:val="24"/>
              </w:rPr>
              <w:t>CGE</w:t>
            </w:r>
          </w:p>
        </w:tc>
        <w:tc>
          <w:tcPr>
            <w:tcW w:w="10141" w:type="dxa"/>
            <w:gridSpan w:val="2"/>
          </w:tcPr>
          <w:p w:rsidR="00EB12A8" w:rsidRDefault="00EB12A8" w:rsidP="00EB12A8">
            <w:pPr>
              <w:pStyle w:val="Prrafodelista"/>
              <w:ind w:left="0"/>
              <w:jc w:val="center"/>
              <w:rPr>
                <w:rFonts w:cstheme="minorHAnsi"/>
                <w:b/>
                <w:sz w:val="24"/>
                <w:szCs w:val="24"/>
              </w:rPr>
            </w:pPr>
            <w:r>
              <w:rPr>
                <w:rFonts w:cstheme="minorHAnsi"/>
                <w:b/>
                <w:sz w:val="24"/>
                <w:szCs w:val="24"/>
              </w:rPr>
              <w:t>ANALISIS  DE LAS CARACTERISTICAS  DEL ENTORNO   DE LA  I.E</w:t>
            </w:r>
          </w:p>
        </w:tc>
      </w:tr>
      <w:tr w:rsidR="00EB12A8" w:rsidTr="00C408B3">
        <w:tc>
          <w:tcPr>
            <w:tcW w:w="4395" w:type="dxa"/>
            <w:vMerge/>
          </w:tcPr>
          <w:p w:rsidR="00EB12A8" w:rsidRDefault="00EB12A8" w:rsidP="0010625A">
            <w:pPr>
              <w:pStyle w:val="Prrafodelista"/>
              <w:ind w:left="0"/>
              <w:rPr>
                <w:rFonts w:cstheme="minorHAnsi"/>
                <w:b/>
                <w:sz w:val="24"/>
                <w:szCs w:val="24"/>
              </w:rPr>
            </w:pPr>
          </w:p>
        </w:tc>
        <w:tc>
          <w:tcPr>
            <w:tcW w:w="4961" w:type="dxa"/>
          </w:tcPr>
          <w:p w:rsidR="00EB12A8" w:rsidRDefault="00EB12A8" w:rsidP="00EB12A8">
            <w:pPr>
              <w:pStyle w:val="Prrafodelista"/>
              <w:ind w:left="0"/>
              <w:jc w:val="center"/>
              <w:rPr>
                <w:rFonts w:cstheme="minorHAnsi"/>
                <w:b/>
                <w:sz w:val="24"/>
                <w:szCs w:val="24"/>
              </w:rPr>
            </w:pPr>
            <w:r>
              <w:rPr>
                <w:rFonts w:cstheme="minorHAnsi"/>
                <w:b/>
                <w:sz w:val="24"/>
                <w:szCs w:val="24"/>
              </w:rPr>
              <w:t>OPORTUNIDADES</w:t>
            </w:r>
          </w:p>
        </w:tc>
        <w:tc>
          <w:tcPr>
            <w:tcW w:w="5180" w:type="dxa"/>
          </w:tcPr>
          <w:p w:rsidR="00EB12A8" w:rsidRDefault="00EB12A8" w:rsidP="00EB12A8">
            <w:pPr>
              <w:pStyle w:val="Prrafodelista"/>
              <w:ind w:left="0"/>
              <w:jc w:val="center"/>
              <w:rPr>
                <w:rFonts w:cstheme="minorHAnsi"/>
                <w:b/>
                <w:sz w:val="24"/>
                <w:szCs w:val="24"/>
              </w:rPr>
            </w:pPr>
            <w:r>
              <w:rPr>
                <w:rFonts w:cstheme="minorHAnsi"/>
                <w:b/>
                <w:sz w:val="24"/>
                <w:szCs w:val="24"/>
              </w:rPr>
              <w:t>AMENAZAS</w:t>
            </w:r>
          </w:p>
        </w:tc>
      </w:tr>
      <w:tr w:rsidR="00EB12A8" w:rsidTr="00C408B3">
        <w:trPr>
          <w:cantSplit/>
          <w:trHeight w:val="1134"/>
        </w:trPr>
        <w:tc>
          <w:tcPr>
            <w:tcW w:w="4395" w:type="dxa"/>
            <w:vAlign w:val="center"/>
          </w:tcPr>
          <w:p w:rsidR="00EB12A8" w:rsidRDefault="000B1F31" w:rsidP="00EA7D26">
            <w:pPr>
              <w:pStyle w:val="Prrafodelista"/>
              <w:ind w:left="0"/>
              <w:jc w:val="center"/>
              <w:rPr>
                <w:rFonts w:cstheme="minorHAnsi"/>
                <w:b/>
                <w:sz w:val="24"/>
                <w:szCs w:val="24"/>
              </w:rPr>
            </w:pPr>
            <w:r>
              <w:rPr>
                <w:rFonts w:cstheme="minorHAnsi"/>
                <w:bCs/>
                <w:sz w:val="24"/>
                <w:szCs w:val="24"/>
              </w:rPr>
              <w:t>CALE</w:t>
            </w:r>
            <w:r w:rsidR="00EB12A8" w:rsidRPr="00542F8D">
              <w:rPr>
                <w:rFonts w:cstheme="minorHAnsi"/>
                <w:bCs/>
                <w:sz w:val="24"/>
                <w:szCs w:val="24"/>
              </w:rPr>
              <w:t>NDARIZACION Y GESTION DE LAS CONDICIONES OPERATIVAS.</w:t>
            </w:r>
          </w:p>
        </w:tc>
        <w:tc>
          <w:tcPr>
            <w:tcW w:w="4961" w:type="dxa"/>
          </w:tcPr>
          <w:p w:rsidR="00EB12A8" w:rsidRPr="00C408B3" w:rsidRDefault="00C408B3" w:rsidP="00826B9B">
            <w:pPr>
              <w:pStyle w:val="Prrafodelista"/>
              <w:ind w:left="0"/>
              <w:jc w:val="both"/>
              <w:rPr>
                <w:rFonts w:cstheme="minorHAnsi"/>
                <w:sz w:val="24"/>
                <w:szCs w:val="24"/>
              </w:rPr>
            </w:pPr>
            <w:r w:rsidRPr="00C408B3">
              <w:rPr>
                <w:rFonts w:cstheme="minorHAnsi"/>
                <w:sz w:val="24"/>
                <w:szCs w:val="24"/>
              </w:rPr>
              <w:t>Se cuenta con instituciones aliadas para trabajar de manera articulada y cumplir con las horas lectiva</w:t>
            </w:r>
            <w:r>
              <w:rPr>
                <w:rFonts w:cstheme="minorHAnsi"/>
                <w:sz w:val="24"/>
                <w:szCs w:val="24"/>
              </w:rPr>
              <w:t>s planificadas de manera efectiva.</w:t>
            </w:r>
          </w:p>
          <w:p w:rsidR="00EB12A8" w:rsidRPr="00C408B3" w:rsidRDefault="00EB12A8" w:rsidP="00826B9B">
            <w:pPr>
              <w:pStyle w:val="Prrafodelista"/>
              <w:ind w:left="0"/>
              <w:jc w:val="both"/>
              <w:rPr>
                <w:rFonts w:cstheme="minorHAnsi"/>
                <w:sz w:val="24"/>
                <w:szCs w:val="24"/>
              </w:rPr>
            </w:pPr>
          </w:p>
        </w:tc>
        <w:tc>
          <w:tcPr>
            <w:tcW w:w="5180" w:type="dxa"/>
          </w:tcPr>
          <w:p w:rsidR="00EB12A8" w:rsidRPr="00C408B3" w:rsidRDefault="00C408B3" w:rsidP="00826B9B">
            <w:pPr>
              <w:pStyle w:val="Prrafodelista"/>
              <w:ind w:left="0"/>
              <w:jc w:val="both"/>
              <w:rPr>
                <w:rFonts w:cstheme="minorHAnsi"/>
                <w:sz w:val="24"/>
                <w:szCs w:val="24"/>
              </w:rPr>
            </w:pPr>
            <w:r>
              <w:rPr>
                <w:rFonts w:cstheme="minorHAnsi"/>
                <w:sz w:val="24"/>
                <w:szCs w:val="24"/>
              </w:rPr>
              <w:t>Padres de familia, que escogen a sus profesores, juzgan sin conocerlos  a los maestros.</w:t>
            </w:r>
          </w:p>
        </w:tc>
      </w:tr>
      <w:tr w:rsidR="00EB12A8" w:rsidTr="00C408B3">
        <w:trPr>
          <w:cantSplit/>
          <w:trHeight w:val="1134"/>
        </w:trPr>
        <w:tc>
          <w:tcPr>
            <w:tcW w:w="4395" w:type="dxa"/>
            <w:vAlign w:val="center"/>
          </w:tcPr>
          <w:p w:rsidR="00EB12A8" w:rsidRPr="00542F8D" w:rsidRDefault="00EB12A8" w:rsidP="00EA7D26">
            <w:pPr>
              <w:pStyle w:val="Prrafodelista"/>
              <w:ind w:left="0"/>
              <w:jc w:val="center"/>
              <w:rPr>
                <w:rFonts w:cstheme="minorHAnsi"/>
                <w:bCs/>
                <w:sz w:val="24"/>
                <w:szCs w:val="24"/>
              </w:rPr>
            </w:pPr>
            <w:r w:rsidRPr="00542F8D">
              <w:rPr>
                <w:rFonts w:cstheme="minorHAnsi"/>
                <w:bCs/>
                <w:sz w:val="24"/>
                <w:szCs w:val="24"/>
              </w:rPr>
              <w:t>ACOMPAÑAMIENTO  PARA LA MEJORA DE LAS PRACTICAS PEDAGOGICAS ORIENTADAS   AL LOGRO DE APRENDIZAJES PREVISTOS EN EL  CNEB.</w:t>
            </w:r>
          </w:p>
        </w:tc>
        <w:tc>
          <w:tcPr>
            <w:tcW w:w="4961" w:type="dxa"/>
          </w:tcPr>
          <w:p w:rsidR="00EB12A8" w:rsidRPr="00C408B3" w:rsidRDefault="00C408B3" w:rsidP="00826B9B">
            <w:pPr>
              <w:pStyle w:val="Prrafodelista"/>
              <w:ind w:left="0"/>
              <w:jc w:val="both"/>
              <w:rPr>
                <w:rFonts w:cstheme="minorHAnsi"/>
                <w:sz w:val="24"/>
                <w:szCs w:val="24"/>
              </w:rPr>
            </w:pPr>
            <w:r>
              <w:rPr>
                <w:rFonts w:cstheme="minorHAnsi"/>
                <w:sz w:val="24"/>
                <w:szCs w:val="24"/>
              </w:rPr>
              <w:t xml:space="preserve">Que  se cuenta con  acceso permanente  a recibir  asesoría técnica  del especialista por estar a pocos metros de la UGEL. </w:t>
            </w:r>
          </w:p>
          <w:p w:rsidR="00EB12A8" w:rsidRPr="00C408B3" w:rsidRDefault="00EB12A8" w:rsidP="00826B9B">
            <w:pPr>
              <w:pStyle w:val="Prrafodelista"/>
              <w:ind w:left="0"/>
              <w:jc w:val="both"/>
              <w:rPr>
                <w:rFonts w:cstheme="minorHAnsi"/>
                <w:sz w:val="24"/>
                <w:szCs w:val="24"/>
              </w:rPr>
            </w:pPr>
          </w:p>
          <w:p w:rsidR="00EB12A8" w:rsidRPr="00C408B3" w:rsidRDefault="00EB12A8" w:rsidP="00826B9B">
            <w:pPr>
              <w:pStyle w:val="Prrafodelista"/>
              <w:ind w:left="0"/>
              <w:jc w:val="both"/>
              <w:rPr>
                <w:rFonts w:cstheme="minorHAnsi"/>
                <w:sz w:val="24"/>
                <w:szCs w:val="24"/>
              </w:rPr>
            </w:pPr>
          </w:p>
        </w:tc>
        <w:tc>
          <w:tcPr>
            <w:tcW w:w="5180" w:type="dxa"/>
          </w:tcPr>
          <w:p w:rsidR="00EB12A8" w:rsidRPr="00C408B3" w:rsidRDefault="00D33926" w:rsidP="00826B9B">
            <w:pPr>
              <w:pStyle w:val="Prrafodelista"/>
              <w:ind w:left="0"/>
              <w:jc w:val="both"/>
              <w:rPr>
                <w:rFonts w:cstheme="minorHAnsi"/>
                <w:sz w:val="24"/>
                <w:szCs w:val="24"/>
              </w:rPr>
            </w:pPr>
            <w:r>
              <w:rPr>
                <w:rFonts w:cstheme="minorHAnsi"/>
                <w:sz w:val="24"/>
                <w:szCs w:val="24"/>
              </w:rPr>
              <w:t xml:space="preserve">Padres de familia poco acostumbrados  a respetar horario de atención, lo cual dificulta  realizar mayor  cantidad de monitoreos. </w:t>
            </w:r>
          </w:p>
        </w:tc>
      </w:tr>
      <w:tr w:rsidR="00EB12A8" w:rsidTr="00D33926">
        <w:trPr>
          <w:cantSplit/>
          <w:trHeight w:val="1897"/>
        </w:trPr>
        <w:tc>
          <w:tcPr>
            <w:tcW w:w="4395" w:type="dxa"/>
            <w:vAlign w:val="center"/>
          </w:tcPr>
          <w:p w:rsidR="00EB12A8" w:rsidRPr="00542F8D" w:rsidRDefault="00EB12A8" w:rsidP="00EA7D26">
            <w:pPr>
              <w:pStyle w:val="Prrafodelista"/>
              <w:ind w:left="0"/>
              <w:jc w:val="center"/>
              <w:rPr>
                <w:rFonts w:cstheme="minorHAnsi"/>
                <w:bCs/>
                <w:sz w:val="24"/>
                <w:szCs w:val="24"/>
              </w:rPr>
            </w:pPr>
            <w:r w:rsidRPr="00542F8D">
              <w:rPr>
                <w:rFonts w:cstheme="minorHAnsi"/>
                <w:bCs/>
                <w:sz w:val="24"/>
                <w:szCs w:val="24"/>
              </w:rPr>
              <w:t>GESTION DE LA CONVIVIENCIA</w:t>
            </w:r>
            <w:r w:rsidR="00C408B3">
              <w:rPr>
                <w:rFonts w:cstheme="minorHAnsi"/>
                <w:bCs/>
                <w:sz w:val="24"/>
                <w:szCs w:val="24"/>
              </w:rPr>
              <w:t xml:space="preserve"> </w:t>
            </w:r>
            <w:r w:rsidRPr="00542F8D">
              <w:rPr>
                <w:rFonts w:cstheme="minorHAnsi"/>
                <w:bCs/>
                <w:sz w:val="24"/>
                <w:szCs w:val="24"/>
              </w:rPr>
              <w:t>ESCOLAR</w:t>
            </w:r>
            <w:r w:rsidR="00C408B3">
              <w:rPr>
                <w:rFonts w:cstheme="minorHAnsi"/>
                <w:bCs/>
                <w:sz w:val="24"/>
                <w:szCs w:val="24"/>
              </w:rPr>
              <w:t>.</w:t>
            </w:r>
          </w:p>
        </w:tc>
        <w:tc>
          <w:tcPr>
            <w:tcW w:w="4961" w:type="dxa"/>
          </w:tcPr>
          <w:p w:rsidR="000B60B7" w:rsidRPr="00D33926" w:rsidRDefault="00C408B3" w:rsidP="00D33926">
            <w:pPr>
              <w:autoSpaceDE w:val="0"/>
              <w:autoSpaceDN w:val="0"/>
              <w:adjustRightInd w:val="0"/>
              <w:spacing w:line="241" w:lineRule="atLeast"/>
              <w:jc w:val="both"/>
              <w:rPr>
                <w:rFonts w:cstheme="minorHAnsi"/>
                <w:color w:val="000000"/>
                <w:sz w:val="24"/>
                <w:szCs w:val="24"/>
              </w:rPr>
            </w:pPr>
            <w:r>
              <w:rPr>
                <w:rFonts w:cstheme="minorHAnsi"/>
                <w:sz w:val="24"/>
                <w:szCs w:val="24"/>
              </w:rPr>
              <w:t>Instituciones comprometidas  para trabajar diversas  actividades, para promover una convivencia escolar  armoniosa entre todos los actores educativos.</w:t>
            </w:r>
          </w:p>
        </w:tc>
        <w:tc>
          <w:tcPr>
            <w:tcW w:w="5180" w:type="dxa"/>
          </w:tcPr>
          <w:p w:rsidR="00334915" w:rsidRPr="00C408B3" w:rsidRDefault="00C408B3" w:rsidP="00826B9B">
            <w:pPr>
              <w:pStyle w:val="Prrafodelista"/>
              <w:ind w:left="0"/>
              <w:jc w:val="both"/>
              <w:rPr>
                <w:rFonts w:cstheme="minorHAnsi"/>
                <w:sz w:val="24"/>
                <w:szCs w:val="24"/>
              </w:rPr>
            </w:pPr>
            <w:r>
              <w:rPr>
                <w:rFonts w:cstheme="minorHAnsi"/>
                <w:sz w:val="24"/>
                <w:szCs w:val="24"/>
              </w:rPr>
              <w:t>Padres de familia poco comprometidos  en la asistencia a talleres organizados por la institución, en relación  a mejorar la convivencia escolar entre todos los actores de la institución educativa.</w:t>
            </w:r>
          </w:p>
        </w:tc>
      </w:tr>
    </w:tbl>
    <w:p w:rsidR="00EA7D26" w:rsidRPr="00C408B3" w:rsidRDefault="00EA7D26" w:rsidP="00C408B3">
      <w:pPr>
        <w:rPr>
          <w:rFonts w:cstheme="minorHAnsi"/>
          <w:b/>
          <w:sz w:val="24"/>
          <w:szCs w:val="24"/>
        </w:rPr>
      </w:pPr>
    </w:p>
    <w:p w:rsidR="00542F8D" w:rsidRPr="00542F8D" w:rsidRDefault="003B479C" w:rsidP="000B60B7">
      <w:pPr>
        <w:pStyle w:val="Prrafodelista"/>
        <w:ind w:left="0"/>
        <w:rPr>
          <w:rFonts w:cstheme="minorHAnsi"/>
          <w:b/>
          <w:sz w:val="24"/>
          <w:szCs w:val="24"/>
        </w:rPr>
      </w:pPr>
      <w:r>
        <w:rPr>
          <w:rFonts w:cstheme="minorHAnsi"/>
          <w:b/>
          <w:sz w:val="24"/>
          <w:szCs w:val="24"/>
        </w:rPr>
        <w:t>3.- DIAGNOSTICOS DE LOS RESULTADOS  DE LA GESTION  DE LA I.E</w:t>
      </w:r>
    </w:p>
    <w:p w:rsidR="00542F8D" w:rsidRPr="00542F8D" w:rsidRDefault="00542F8D" w:rsidP="0010625A">
      <w:pPr>
        <w:pStyle w:val="Prrafodelista"/>
        <w:ind w:left="709"/>
        <w:rPr>
          <w:rFonts w:cstheme="minorHAnsi"/>
          <w:b/>
          <w:sz w:val="24"/>
          <w:szCs w:val="24"/>
        </w:rPr>
      </w:pPr>
    </w:p>
    <w:tbl>
      <w:tblPr>
        <w:tblStyle w:val="Tablaconcuadrcula"/>
        <w:tblW w:w="0" w:type="auto"/>
        <w:tblInd w:w="284" w:type="dxa"/>
        <w:tblLook w:val="04A0" w:firstRow="1" w:lastRow="0" w:firstColumn="1" w:lastColumn="0" w:noHBand="0" w:noVBand="1"/>
      </w:tblPr>
      <w:tblGrid>
        <w:gridCol w:w="1809"/>
        <w:gridCol w:w="6237"/>
        <w:gridCol w:w="6172"/>
      </w:tblGrid>
      <w:tr w:rsidR="003B479C" w:rsidTr="003B479C">
        <w:tc>
          <w:tcPr>
            <w:tcW w:w="1809" w:type="dxa"/>
            <w:vMerge w:val="restart"/>
            <w:vAlign w:val="center"/>
          </w:tcPr>
          <w:p w:rsidR="003B479C" w:rsidRDefault="003B479C" w:rsidP="003B479C">
            <w:pPr>
              <w:pStyle w:val="Prrafodelista"/>
              <w:ind w:left="0"/>
              <w:jc w:val="center"/>
              <w:rPr>
                <w:rFonts w:cstheme="minorHAnsi"/>
                <w:b/>
                <w:sz w:val="24"/>
                <w:szCs w:val="24"/>
              </w:rPr>
            </w:pPr>
            <w:r>
              <w:rPr>
                <w:rFonts w:cstheme="minorHAnsi"/>
                <w:b/>
                <w:sz w:val="24"/>
                <w:szCs w:val="24"/>
              </w:rPr>
              <w:t>CGE</w:t>
            </w:r>
          </w:p>
        </w:tc>
        <w:tc>
          <w:tcPr>
            <w:tcW w:w="12409" w:type="dxa"/>
            <w:gridSpan w:val="2"/>
          </w:tcPr>
          <w:p w:rsidR="003B479C" w:rsidRDefault="003B479C" w:rsidP="003B479C">
            <w:pPr>
              <w:pStyle w:val="Prrafodelista"/>
              <w:ind w:left="0"/>
              <w:jc w:val="center"/>
              <w:rPr>
                <w:rFonts w:cstheme="minorHAnsi"/>
                <w:b/>
                <w:sz w:val="24"/>
                <w:szCs w:val="24"/>
              </w:rPr>
            </w:pPr>
            <w:r>
              <w:rPr>
                <w:rFonts w:cstheme="minorHAnsi"/>
                <w:b/>
                <w:sz w:val="24"/>
                <w:szCs w:val="24"/>
              </w:rPr>
              <w:t>ANALISIS  DE LOS RESULTADOS  DE LA GESTION  DE LA I.E</w:t>
            </w:r>
          </w:p>
        </w:tc>
      </w:tr>
      <w:tr w:rsidR="003B479C" w:rsidTr="00544E1A">
        <w:tc>
          <w:tcPr>
            <w:tcW w:w="1809" w:type="dxa"/>
            <w:vMerge/>
          </w:tcPr>
          <w:p w:rsidR="003B479C" w:rsidRDefault="003B479C" w:rsidP="003B479C">
            <w:pPr>
              <w:pStyle w:val="Prrafodelista"/>
              <w:ind w:left="0"/>
              <w:rPr>
                <w:rFonts w:cstheme="minorHAnsi"/>
                <w:b/>
                <w:sz w:val="24"/>
                <w:szCs w:val="24"/>
              </w:rPr>
            </w:pPr>
          </w:p>
        </w:tc>
        <w:tc>
          <w:tcPr>
            <w:tcW w:w="6237" w:type="dxa"/>
          </w:tcPr>
          <w:p w:rsidR="003B479C" w:rsidRDefault="003B479C" w:rsidP="003B479C">
            <w:pPr>
              <w:pStyle w:val="Prrafodelista"/>
              <w:ind w:left="0"/>
              <w:jc w:val="center"/>
              <w:rPr>
                <w:rFonts w:cstheme="minorHAnsi"/>
                <w:b/>
                <w:sz w:val="24"/>
                <w:szCs w:val="24"/>
              </w:rPr>
            </w:pPr>
            <w:r>
              <w:rPr>
                <w:rFonts w:cstheme="minorHAnsi"/>
                <w:b/>
                <w:sz w:val="24"/>
                <w:szCs w:val="24"/>
              </w:rPr>
              <w:t>RESULTADOS</w:t>
            </w:r>
          </w:p>
        </w:tc>
        <w:tc>
          <w:tcPr>
            <w:tcW w:w="6172" w:type="dxa"/>
          </w:tcPr>
          <w:p w:rsidR="003B479C" w:rsidRDefault="003B479C" w:rsidP="003B479C">
            <w:pPr>
              <w:pStyle w:val="Prrafodelista"/>
              <w:ind w:left="0"/>
              <w:jc w:val="center"/>
              <w:rPr>
                <w:rFonts w:cstheme="minorHAnsi"/>
                <w:b/>
                <w:sz w:val="24"/>
                <w:szCs w:val="24"/>
              </w:rPr>
            </w:pPr>
            <w:r>
              <w:rPr>
                <w:rFonts w:cstheme="minorHAnsi"/>
                <w:b/>
                <w:sz w:val="24"/>
                <w:szCs w:val="24"/>
              </w:rPr>
              <w:t>CAUSAS</w:t>
            </w:r>
          </w:p>
        </w:tc>
      </w:tr>
      <w:tr w:rsidR="00D33926" w:rsidTr="00D33926">
        <w:trPr>
          <w:trHeight w:val="1777"/>
        </w:trPr>
        <w:tc>
          <w:tcPr>
            <w:tcW w:w="1809" w:type="dxa"/>
          </w:tcPr>
          <w:p w:rsidR="00D33926" w:rsidRDefault="00D33926" w:rsidP="002454C7">
            <w:pPr>
              <w:pStyle w:val="Prrafodelista"/>
              <w:ind w:left="0"/>
              <w:jc w:val="center"/>
              <w:rPr>
                <w:rFonts w:cstheme="minorHAnsi"/>
                <w:b/>
                <w:sz w:val="24"/>
                <w:szCs w:val="24"/>
              </w:rPr>
            </w:pPr>
            <w:r>
              <w:rPr>
                <w:rFonts w:cstheme="minorHAnsi"/>
                <w:b/>
                <w:sz w:val="24"/>
                <w:szCs w:val="24"/>
              </w:rPr>
              <w:t>PROGRESO DE LOS APRENDIZAJES DE LAS Y LOS ESTUDIANTES.</w:t>
            </w:r>
          </w:p>
        </w:tc>
        <w:tc>
          <w:tcPr>
            <w:tcW w:w="6237" w:type="dxa"/>
          </w:tcPr>
          <w:p w:rsidR="00D33926" w:rsidRDefault="00D33926" w:rsidP="00762D00">
            <w:pPr>
              <w:autoSpaceDE w:val="0"/>
              <w:autoSpaceDN w:val="0"/>
              <w:adjustRightInd w:val="0"/>
              <w:spacing w:line="221" w:lineRule="atLeast"/>
              <w:rPr>
                <w:rFonts w:cstheme="minorHAnsi"/>
                <w:sz w:val="24"/>
                <w:szCs w:val="24"/>
              </w:rPr>
            </w:pPr>
            <w:r>
              <w:rPr>
                <w:rFonts w:cstheme="minorHAnsi"/>
                <w:sz w:val="24"/>
                <w:szCs w:val="24"/>
              </w:rPr>
              <w:t xml:space="preserve">Se </w:t>
            </w:r>
            <w:proofErr w:type="gramStart"/>
            <w:r>
              <w:rPr>
                <w:rFonts w:cstheme="minorHAnsi"/>
                <w:sz w:val="24"/>
                <w:szCs w:val="24"/>
              </w:rPr>
              <w:t>ha  disminuido</w:t>
            </w:r>
            <w:proofErr w:type="gramEnd"/>
            <w:r>
              <w:rPr>
                <w:rFonts w:cstheme="minorHAnsi"/>
                <w:sz w:val="24"/>
                <w:szCs w:val="24"/>
              </w:rPr>
              <w:t xml:space="preserve"> la cantidad de estudiantes  con logros destacados, </w:t>
            </w:r>
            <w:r w:rsidR="00C6561C">
              <w:rPr>
                <w:rFonts w:cstheme="minorHAnsi"/>
                <w:sz w:val="24"/>
                <w:szCs w:val="24"/>
              </w:rPr>
              <w:t xml:space="preserve"> en  comparación del   año  2020 al año 2021</w:t>
            </w:r>
            <w:r>
              <w:rPr>
                <w:rFonts w:cstheme="minorHAnsi"/>
                <w:sz w:val="24"/>
                <w:szCs w:val="24"/>
              </w:rPr>
              <w:t>.</w:t>
            </w:r>
          </w:p>
          <w:p w:rsidR="00D33926" w:rsidRDefault="00D33926" w:rsidP="00762D00">
            <w:pPr>
              <w:autoSpaceDE w:val="0"/>
              <w:autoSpaceDN w:val="0"/>
              <w:adjustRightInd w:val="0"/>
              <w:spacing w:line="221" w:lineRule="atLeast"/>
              <w:rPr>
                <w:rFonts w:cstheme="minorHAnsi"/>
                <w:sz w:val="24"/>
                <w:szCs w:val="24"/>
              </w:rPr>
            </w:pPr>
            <w:r>
              <w:rPr>
                <w:rFonts w:cstheme="minorHAnsi"/>
                <w:sz w:val="24"/>
                <w:szCs w:val="24"/>
              </w:rPr>
              <w:t>Del  mismo modo en el área de Matemáticas,  ha decrecido la cantidad de estudiantes que tenían logro destaca</w:t>
            </w:r>
            <w:r w:rsidR="00D0296A">
              <w:rPr>
                <w:rFonts w:cstheme="minorHAnsi"/>
                <w:sz w:val="24"/>
                <w:szCs w:val="24"/>
              </w:rPr>
              <w:t>do,  en comparación del año 2019 y 2020</w:t>
            </w:r>
          </w:p>
          <w:p w:rsidR="00D33926" w:rsidRPr="009E4615" w:rsidRDefault="00D33926" w:rsidP="00D33926">
            <w:pPr>
              <w:autoSpaceDE w:val="0"/>
              <w:autoSpaceDN w:val="0"/>
              <w:adjustRightInd w:val="0"/>
              <w:spacing w:line="221" w:lineRule="atLeast"/>
              <w:rPr>
                <w:rFonts w:cstheme="minorHAnsi"/>
                <w:sz w:val="24"/>
                <w:szCs w:val="24"/>
              </w:rPr>
            </w:pPr>
          </w:p>
        </w:tc>
        <w:tc>
          <w:tcPr>
            <w:tcW w:w="6172" w:type="dxa"/>
          </w:tcPr>
          <w:p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Inadecuada aplicación del enfoque por competencias.</w:t>
            </w:r>
          </w:p>
          <w:p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 xml:space="preserve">Inadecuado uso de instrumentos de evaluación </w:t>
            </w:r>
          </w:p>
          <w:p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enfoques de las áreas fundamentales-</w:t>
            </w:r>
          </w:p>
          <w:p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Poco tiempo para  para auto capacitarse.</w:t>
            </w:r>
          </w:p>
          <w:p w:rsidR="00D33926" w:rsidRDefault="00D33926" w:rsidP="003B479C">
            <w:pPr>
              <w:pStyle w:val="Prrafodelista"/>
              <w:ind w:left="0"/>
              <w:rPr>
                <w:rFonts w:cstheme="minorHAnsi"/>
                <w:b/>
                <w:sz w:val="24"/>
                <w:szCs w:val="24"/>
              </w:rPr>
            </w:pPr>
          </w:p>
        </w:tc>
      </w:tr>
      <w:tr w:rsidR="003B479C" w:rsidTr="00544E1A">
        <w:tc>
          <w:tcPr>
            <w:tcW w:w="1809" w:type="dxa"/>
          </w:tcPr>
          <w:p w:rsidR="003B479C" w:rsidRDefault="003B479C" w:rsidP="002454C7">
            <w:pPr>
              <w:pStyle w:val="Prrafodelista"/>
              <w:ind w:left="0"/>
              <w:jc w:val="center"/>
              <w:rPr>
                <w:rFonts w:cstheme="minorHAnsi"/>
                <w:b/>
                <w:sz w:val="24"/>
                <w:szCs w:val="24"/>
              </w:rPr>
            </w:pPr>
            <w:r>
              <w:rPr>
                <w:rFonts w:cstheme="minorHAnsi"/>
                <w:b/>
                <w:sz w:val="24"/>
                <w:szCs w:val="24"/>
              </w:rPr>
              <w:t xml:space="preserve">ACCESO Y PERMANENCIA DE LAS Y LOS </w:t>
            </w:r>
            <w:r>
              <w:rPr>
                <w:rFonts w:cstheme="minorHAnsi"/>
                <w:b/>
                <w:sz w:val="24"/>
                <w:szCs w:val="24"/>
              </w:rPr>
              <w:lastRenderedPageBreak/>
              <w:t>ESTUDIANTES EN LA I.E</w:t>
            </w:r>
          </w:p>
        </w:tc>
        <w:tc>
          <w:tcPr>
            <w:tcW w:w="6237" w:type="dxa"/>
          </w:tcPr>
          <w:p w:rsidR="002457B1" w:rsidRPr="002457B1" w:rsidRDefault="002457B1" w:rsidP="002457B1">
            <w:pPr>
              <w:pStyle w:val="Pa20"/>
              <w:jc w:val="both"/>
              <w:rPr>
                <w:rFonts w:asciiTheme="minorHAnsi" w:hAnsiTheme="minorHAnsi" w:cstheme="minorHAnsi"/>
                <w:color w:val="000000"/>
              </w:rPr>
            </w:pPr>
            <w:r w:rsidRPr="00542F8D">
              <w:rPr>
                <w:rFonts w:asciiTheme="minorHAnsi" w:hAnsiTheme="minorHAnsi" w:cstheme="minorHAnsi"/>
                <w:color w:val="000000"/>
              </w:rPr>
              <w:lastRenderedPageBreak/>
              <w:t xml:space="preserve">El </w:t>
            </w:r>
            <w:r w:rsidRPr="002457B1">
              <w:rPr>
                <w:rFonts w:asciiTheme="minorHAnsi" w:hAnsiTheme="minorHAnsi" w:cstheme="minorHAnsi"/>
                <w:color w:val="000000"/>
              </w:rPr>
              <w:t>número de estudiantes matriculados</w:t>
            </w:r>
            <w:r w:rsidR="00C6561C">
              <w:rPr>
                <w:rFonts w:asciiTheme="minorHAnsi" w:hAnsiTheme="minorHAnsi" w:cstheme="minorHAnsi"/>
                <w:color w:val="000000"/>
              </w:rPr>
              <w:t xml:space="preserve"> ha disminuido. Pasando del 2020 al 2021</w:t>
            </w:r>
            <w:r w:rsidRPr="002457B1">
              <w:rPr>
                <w:rFonts w:asciiTheme="minorHAnsi" w:hAnsiTheme="minorHAnsi" w:cstheme="minorHAnsi"/>
                <w:color w:val="000000"/>
              </w:rPr>
              <w:t xml:space="preserve"> en </w:t>
            </w:r>
            <w:proofErr w:type="gramStart"/>
            <w:r w:rsidRPr="002457B1">
              <w:rPr>
                <w:rFonts w:asciiTheme="minorHAnsi" w:hAnsiTheme="minorHAnsi" w:cstheme="minorHAnsi"/>
                <w:color w:val="000000"/>
              </w:rPr>
              <w:t xml:space="preserve">un  </w:t>
            </w:r>
            <w:r>
              <w:rPr>
                <w:rFonts w:asciiTheme="minorHAnsi" w:hAnsiTheme="minorHAnsi" w:cstheme="minorHAnsi"/>
                <w:color w:val="000000"/>
              </w:rPr>
              <w:t>20</w:t>
            </w:r>
            <w:proofErr w:type="gramEnd"/>
            <w:r w:rsidRPr="002457B1">
              <w:rPr>
                <w:rFonts w:asciiTheme="minorHAnsi" w:hAnsiTheme="minorHAnsi" w:cstheme="minorHAnsi"/>
                <w:color w:val="000000"/>
              </w:rPr>
              <w:t xml:space="preserve"> %  </w:t>
            </w:r>
            <w:r>
              <w:rPr>
                <w:rFonts w:asciiTheme="minorHAnsi" w:hAnsiTheme="minorHAnsi" w:cstheme="minorHAnsi"/>
                <w:color w:val="000000"/>
              </w:rPr>
              <w:t xml:space="preserve"> y mostrando una reducción </w:t>
            </w:r>
            <w:r w:rsidR="00D0296A">
              <w:rPr>
                <w:rFonts w:asciiTheme="minorHAnsi" w:hAnsiTheme="minorHAnsi" w:cstheme="minorHAnsi"/>
                <w:color w:val="000000"/>
              </w:rPr>
              <w:t xml:space="preserve"> para el 2019</w:t>
            </w:r>
            <w:r w:rsidRPr="002457B1">
              <w:rPr>
                <w:rFonts w:asciiTheme="minorHAnsi" w:hAnsiTheme="minorHAnsi" w:cstheme="minorHAnsi"/>
                <w:color w:val="000000"/>
              </w:rPr>
              <w:t xml:space="preserve"> de    % de estudiantes.</w:t>
            </w:r>
          </w:p>
          <w:p w:rsidR="002457B1" w:rsidRPr="00542F8D" w:rsidRDefault="002457B1" w:rsidP="002457B1">
            <w:pPr>
              <w:jc w:val="both"/>
              <w:rPr>
                <w:rFonts w:cstheme="minorHAnsi"/>
                <w:color w:val="000000"/>
                <w:sz w:val="24"/>
                <w:szCs w:val="24"/>
              </w:rPr>
            </w:pPr>
            <w:r w:rsidRPr="002457B1">
              <w:rPr>
                <w:rFonts w:cstheme="minorHAnsi"/>
                <w:color w:val="000000"/>
                <w:sz w:val="24"/>
                <w:szCs w:val="24"/>
              </w:rPr>
              <w:lastRenderedPageBreak/>
              <w:t>El número de estudiantes retirados se ha increm</w:t>
            </w:r>
            <w:r w:rsidR="00D0296A">
              <w:rPr>
                <w:rFonts w:cstheme="minorHAnsi"/>
                <w:color w:val="000000"/>
                <w:sz w:val="24"/>
                <w:szCs w:val="24"/>
              </w:rPr>
              <w:t>entado  con respecto al año 2020</w:t>
            </w:r>
            <w:r w:rsidRPr="002457B1">
              <w:rPr>
                <w:rFonts w:cstheme="minorHAnsi"/>
                <w:color w:val="000000"/>
                <w:sz w:val="24"/>
                <w:szCs w:val="24"/>
              </w:rPr>
              <w:t xml:space="preserve">, que es de un  </w:t>
            </w:r>
            <w:r w:rsidR="00D33926">
              <w:rPr>
                <w:rFonts w:cstheme="minorHAnsi"/>
                <w:color w:val="000000"/>
                <w:sz w:val="24"/>
                <w:szCs w:val="24"/>
              </w:rPr>
              <w:t xml:space="preserve">5 </w:t>
            </w:r>
            <w:r w:rsidRPr="002457B1">
              <w:rPr>
                <w:rFonts w:cstheme="minorHAnsi"/>
                <w:color w:val="000000"/>
                <w:sz w:val="24"/>
                <w:szCs w:val="24"/>
              </w:rPr>
              <w:t>%</w:t>
            </w:r>
            <w:r w:rsidR="00D33926">
              <w:rPr>
                <w:rFonts w:cstheme="minorHAnsi"/>
                <w:color w:val="000000"/>
                <w:sz w:val="24"/>
                <w:szCs w:val="24"/>
              </w:rPr>
              <w:t>.</w:t>
            </w:r>
          </w:p>
          <w:p w:rsidR="002457B1" w:rsidRPr="00542F8D" w:rsidRDefault="002457B1" w:rsidP="002457B1">
            <w:pPr>
              <w:jc w:val="both"/>
              <w:rPr>
                <w:rFonts w:cstheme="minorHAnsi"/>
                <w:color w:val="000000"/>
                <w:sz w:val="24"/>
                <w:szCs w:val="24"/>
              </w:rPr>
            </w:pPr>
          </w:p>
          <w:p w:rsidR="003B479C" w:rsidRPr="00014150" w:rsidRDefault="002457B1" w:rsidP="00014150">
            <w:pPr>
              <w:jc w:val="both"/>
              <w:rPr>
                <w:rFonts w:cstheme="minorHAnsi"/>
                <w:color w:val="000000"/>
                <w:sz w:val="24"/>
                <w:szCs w:val="24"/>
              </w:rPr>
            </w:pPr>
            <w:r w:rsidRPr="00542F8D">
              <w:rPr>
                <w:rFonts w:cstheme="minorHAnsi"/>
                <w:color w:val="000000"/>
                <w:sz w:val="24"/>
                <w:szCs w:val="24"/>
              </w:rPr>
              <w:t>El porcentaje de</w:t>
            </w:r>
            <w:r w:rsidR="00C6561C">
              <w:rPr>
                <w:rFonts w:cstheme="minorHAnsi"/>
                <w:color w:val="000000"/>
                <w:sz w:val="24"/>
                <w:szCs w:val="24"/>
              </w:rPr>
              <w:t xml:space="preserve"> niños repitentes en el año 2020</w:t>
            </w:r>
            <w:r w:rsidRPr="00542F8D">
              <w:rPr>
                <w:rFonts w:cstheme="minorHAnsi"/>
                <w:color w:val="000000"/>
                <w:sz w:val="24"/>
                <w:szCs w:val="24"/>
              </w:rPr>
              <w:t xml:space="preserve"> e</w:t>
            </w:r>
            <w:r w:rsidR="00C6561C">
              <w:rPr>
                <w:rFonts w:cstheme="minorHAnsi"/>
                <w:color w:val="000000"/>
                <w:sz w:val="24"/>
                <w:szCs w:val="24"/>
              </w:rPr>
              <w:t>s de 0% al igual que el año 2021</w:t>
            </w:r>
            <w:bookmarkStart w:id="0" w:name="_GoBack"/>
            <w:bookmarkEnd w:id="0"/>
            <w:r w:rsidRPr="00542F8D">
              <w:rPr>
                <w:rFonts w:cstheme="minorHAnsi"/>
                <w:color w:val="000000"/>
                <w:sz w:val="24"/>
                <w:szCs w:val="24"/>
              </w:rPr>
              <w:t>.</w:t>
            </w:r>
          </w:p>
        </w:tc>
        <w:tc>
          <w:tcPr>
            <w:tcW w:w="6172" w:type="dxa"/>
          </w:tcPr>
          <w:p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lastRenderedPageBreak/>
              <w:t xml:space="preserve">Ubicación </w:t>
            </w:r>
          </w:p>
          <w:p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t xml:space="preserve">Ausencia  </w:t>
            </w:r>
          </w:p>
          <w:p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t>Población de migrantes.</w:t>
            </w:r>
          </w:p>
          <w:p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lastRenderedPageBreak/>
              <w:t xml:space="preserve">Vienen de otras Instituciones Educativas con un nivel bajo de Problemas de Aprendizaje (sin logros de aprendizaje). </w:t>
            </w:r>
          </w:p>
          <w:p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t xml:space="preserve">Relación profesor – estudiante. </w:t>
            </w:r>
          </w:p>
          <w:p w:rsidR="003B479C" w:rsidRDefault="003B479C" w:rsidP="003B479C">
            <w:pPr>
              <w:pStyle w:val="Prrafodelista"/>
              <w:ind w:left="0"/>
              <w:rPr>
                <w:rFonts w:cstheme="minorHAnsi"/>
                <w:b/>
                <w:sz w:val="24"/>
                <w:szCs w:val="24"/>
              </w:rPr>
            </w:pPr>
          </w:p>
        </w:tc>
      </w:tr>
    </w:tbl>
    <w:p w:rsidR="00542F8D" w:rsidRPr="00014150" w:rsidRDefault="00542F8D" w:rsidP="00014150">
      <w:pPr>
        <w:rPr>
          <w:rFonts w:cstheme="minorHAnsi"/>
          <w:b/>
          <w:sz w:val="24"/>
          <w:szCs w:val="24"/>
        </w:rPr>
      </w:pPr>
    </w:p>
    <w:p w:rsidR="00542F8D" w:rsidRDefault="003B101A" w:rsidP="003B101A">
      <w:pPr>
        <w:rPr>
          <w:rFonts w:cstheme="minorHAnsi"/>
          <w:b/>
          <w:sz w:val="24"/>
          <w:szCs w:val="24"/>
        </w:rPr>
      </w:pPr>
      <w:r>
        <w:rPr>
          <w:rFonts w:cstheme="minorHAnsi"/>
          <w:b/>
          <w:sz w:val="24"/>
          <w:szCs w:val="24"/>
        </w:rPr>
        <w:t xml:space="preserve">VI.- </w:t>
      </w:r>
      <w:r w:rsidRPr="003B101A">
        <w:rPr>
          <w:rFonts w:cstheme="minorHAnsi"/>
          <w:b/>
          <w:sz w:val="24"/>
          <w:szCs w:val="24"/>
        </w:rPr>
        <w:t>OBJETIVOS  INSTITUCIONALES Y METAS:</w:t>
      </w:r>
    </w:p>
    <w:p w:rsidR="002454C7" w:rsidRPr="003B101A" w:rsidRDefault="002454C7" w:rsidP="003B101A">
      <w:pPr>
        <w:rPr>
          <w:rFonts w:cstheme="minorHAnsi"/>
          <w:b/>
          <w:sz w:val="24"/>
          <w:szCs w:val="24"/>
        </w:rPr>
      </w:pPr>
      <w:r>
        <w:rPr>
          <w:rFonts w:cstheme="minorHAnsi"/>
          <w:b/>
          <w:sz w:val="24"/>
          <w:szCs w:val="24"/>
        </w:rPr>
        <w:t>1.- OBJETIVOS DE LA IN</w:t>
      </w:r>
      <w:r w:rsidR="00A723CC">
        <w:rPr>
          <w:rFonts w:cstheme="minorHAnsi"/>
          <w:b/>
          <w:sz w:val="24"/>
          <w:szCs w:val="24"/>
        </w:rPr>
        <w:t>S</w:t>
      </w:r>
      <w:r>
        <w:rPr>
          <w:rFonts w:cstheme="minorHAnsi"/>
          <w:b/>
          <w:sz w:val="24"/>
          <w:szCs w:val="24"/>
        </w:rPr>
        <w:t>TITUCION  EDUCATIVA:</w:t>
      </w:r>
    </w:p>
    <w:tbl>
      <w:tblPr>
        <w:tblStyle w:val="Tablaconcuadrcula"/>
        <w:tblW w:w="0" w:type="auto"/>
        <w:tblInd w:w="142" w:type="dxa"/>
        <w:tblLook w:val="04A0" w:firstRow="1" w:lastRow="0" w:firstColumn="1" w:lastColumn="0" w:noHBand="0" w:noVBand="1"/>
      </w:tblPr>
      <w:tblGrid>
        <w:gridCol w:w="1951"/>
        <w:gridCol w:w="12409"/>
      </w:tblGrid>
      <w:tr w:rsidR="002454C7" w:rsidTr="002454C7">
        <w:tc>
          <w:tcPr>
            <w:tcW w:w="1951" w:type="dxa"/>
          </w:tcPr>
          <w:p w:rsidR="002454C7" w:rsidRDefault="002454C7" w:rsidP="002454C7">
            <w:pPr>
              <w:pStyle w:val="Prrafodelista"/>
              <w:ind w:left="0"/>
              <w:jc w:val="center"/>
              <w:rPr>
                <w:rFonts w:cstheme="minorHAnsi"/>
                <w:b/>
                <w:sz w:val="24"/>
                <w:szCs w:val="24"/>
              </w:rPr>
            </w:pPr>
            <w:r>
              <w:rPr>
                <w:rFonts w:cstheme="minorHAnsi"/>
                <w:b/>
                <w:sz w:val="24"/>
                <w:szCs w:val="24"/>
              </w:rPr>
              <w:t>CGE</w:t>
            </w:r>
          </w:p>
        </w:tc>
        <w:tc>
          <w:tcPr>
            <w:tcW w:w="12409" w:type="dxa"/>
          </w:tcPr>
          <w:p w:rsidR="002454C7" w:rsidRDefault="002454C7" w:rsidP="002454C7">
            <w:pPr>
              <w:pStyle w:val="Prrafodelista"/>
              <w:ind w:left="0"/>
              <w:jc w:val="center"/>
              <w:rPr>
                <w:rFonts w:cstheme="minorHAnsi"/>
                <w:b/>
                <w:sz w:val="24"/>
                <w:szCs w:val="24"/>
              </w:rPr>
            </w:pPr>
            <w:r>
              <w:rPr>
                <w:rFonts w:cstheme="minorHAnsi"/>
                <w:b/>
                <w:sz w:val="24"/>
                <w:szCs w:val="24"/>
              </w:rPr>
              <w:t>OBJETIVOS INSTITUCIONALES</w:t>
            </w:r>
          </w:p>
        </w:tc>
      </w:tr>
      <w:tr w:rsidR="002454C7" w:rsidTr="002454C7">
        <w:tc>
          <w:tcPr>
            <w:tcW w:w="1951" w:type="dxa"/>
          </w:tcPr>
          <w:p w:rsidR="002454C7" w:rsidRDefault="002454C7" w:rsidP="002454C7">
            <w:pPr>
              <w:pStyle w:val="Prrafodelista"/>
              <w:ind w:left="0"/>
              <w:jc w:val="center"/>
              <w:rPr>
                <w:rFonts w:cstheme="minorHAnsi"/>
                <w:b/>
                <w:sz w:val="24"/>
                <w:szCs w:val="24"/>
              </w:rPr>
            </w:pPr>
            <w:r>
              <w:rPr>
                <w:rFonts w:cstheme="minorHAnsi"/>
                <w:b/>
                <w:sz w:val="24"/>
                <w:szCs w:val="24"/>
              </w:rPr>
              <w:t>PROGRESO DE LOS APRENDIZAJES DE LAS Y LOS ESTUDIANTES.</w:t>
            </w:r>
          </w:p>
        </w:tc>
        <w:tc>
          <w:tcPr>
            <w:tcW w:w="12409" w:type="dxa"/>
          </w:tcPr>
          <w:p w:rsidR="00291F1F" w:rsidRPr="005A2F3D" w:rsidRDefault="00291F1F" w:rsidP="005A2F3D">
            <w:pPr>
              <w:pStyle w:val="Prrafodelista"/>
              <w:numPr>
                <w:ilvl w:val="0"/>
                <w:numId w:val="37"/>
              </w:numPr>
              <w:autoSpaceDE w:val="0"/>
              <w:autoSpaceDN w:val="0"/>
              <w:adjustRightInd w:val="0"/>
              <w:rPr>
                <w:rFonts w:cstheme="minorHAnsi"/>
                <w:sz w:val="24"/>
                <w:szCs w:val="24"/>
              </w:rPr>
            </w:pPr>
            <w:r w:rsidRPr="005A2F3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p w:rsidR="00291F1F" w:rsidRPr="005A2F3D" w:rsidRDefault="00291F1F" w:rsidP="005A2F3D">
            <w:pPr>
              <w:pStyle w:val="Prrafodelista"/>
              <w:numPr>
                <w:ilvl w:val="0"/>
                <w:numId w:val="37"/>
              </w:numPr>
              <w:autoSpaceDE w:val="0"/>
              <w:autoSpaceDN w:val="0"/>
              <w:adjustRightInd w:val="0"/>
              <w:jc w:val="both"/>
              <w:rPr>
                <w:rFonts w:cstheme="minorHAnsi"/>
                <w:sz w:val="24"/>
                <w:szCs w:val="24"/>
              </w:rPr>
            </w:pPr>
            <w:r w:rsidRPr="005A2F3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rsidR="00291F1F" w:rsidRPr="005A2F3D" w:rsidRDefault="00291F1F" w:rsidP="005A2F3D">
            <w:pPr>
              <w:pStyle w:val="Prrafodelista"/>
              <w:numPr>
                <w:ilvl w:val="0"/>
                <w:numId w:val="37"/>
              </w:numPr>
              <w:autoSpaceDE w:val="0"/>
              <w:autoSpaceDN w:val="0"/>
              <w:adjustRightInd w:val="0"/>
              <w:jc w:val="both"/>
              <w:rPr>
                <w:rFonts w:eastAsia="Times New Roman" w:cstheme="minorHAnsi"/>
                <w:sz w:val="24"/>
                <w:szCs w:val="24"/>
                <w:lang w:eastAsia="es-ES"/>
              </w:rPr>
            </w:pPr>
            <w:r w:rsidRPr="005A2F3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p w:rsidR="00291F1F" w:rsidRPr="005A2F3D" w:rsidRDefault="00291F1F" w:rsidP="005A2F3D">
            <w:pPr>
              <w:pStyle w:val="Prrafodelista"/>
              <w:numPr>
                <w:ilvl w:val="0"/>
                <w:numId w:val="37"/>
              </w:numPr>
              <w:jc w:val="both"/>
              <w:rPr>
                <w:rFonts w:eastAsia="Times New Roman" w:cstheme="minorHAnsi"/>
                <w:sz w:val="24"/>
                <w:szCs w:val="24"/>
                <w:lang w:eastAsia="es-PE"/>
              </w:rPr>
            </w:pPr>
            <w:r w:rsidRPr="005A2F3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p w:rsidR="00047DA2" w:rsidRPr="005A2F3D" w:rsidRDefault="005A2F3D" w:rsidP="005A2F3D">
            <w:pPr>
              <w:pStyle w:val="Prrafodelista"/>
              <w:numPr>
                <w:ilvl w:val="0"/>
                <w:numId w:val="37"/>
              </w:numPr>
              <w:jc w:val="both"/>
              <w:rPr>
                <w:rFonts w:eastAsia="Times New Roman" w:cstheme="minorHAnsi"/>
                <w:sz w:val="24"/>
                <w:szCs w:val="24"/>
                <w:lang w:eastAsia="es-PE"/>
              </w:rPr>
            </w:pPr>
            <w:r w:rsidRPr="005A2F3D">
              <w:rPr>
                <w:rFonts w:eastAsia="Times New Roman" w:cstheme="minorHAnsi"/>
                <w:sz w:val="24"/>
                <w:szCs w:val="24"/>
                <w:lang w:eastAsia="es-PE"/>
              </w:rPr>
              <w:t>Mejorar la programación de las sesiones de aprendizaje a través del trabajo colegiado por áreas y ciclos para lograr un eficiente desempeño docente.</w:t>
            </w:r>
          </w:p>
        </w:tc>
      </w:tr>
      <w:tr w:rsidR="002454C7" w:rsidTr="002454C7">
        <w:tc>
          <w:tcPr>
            <w:tcW w:w="1951" w:type="dxa"/>
          </w:tcPr>
          <w:p w:rsidR="002454C7" w:rsidRDefault="002454C7" w:rsidP="002454C7">
            <w:pPr>
              <w:pStyle w:val="Prrafodelista"/>
              <w:ind w:left="0"/>
              <w:jc w:val="center"/>
              <w:rPr>
                <w:rFonts w:cstheme="minorHAnsi"/>
                <w:b/>
                <w:sz w:val="24"/>
                <w:szCs w:val="24"/>
              </w:rPr>
            </w:pPr>
            <w:r>
              <w:rPr>
                <w:rFonts w:cstheme="minorHAnsi"/>
                <w:b/>
                <w:sz w:val="24"/>
                <w:szCs w:val="24"/>
              </w:rPr>
              <w:t>ACCESO Y PERMANENCIA DE LAS Y LOS ESTUDIANTES EN LA I.E</w:t>
            </w:r>
          </w:p>
        </w:tc>
        <w:tc>
          <w:tcPr>
            <w:tcW w:w="12409" w:type="dxa"/>
          </w:tcPr>
          <w:p w:rsidR="003C233F" w:rsidRDefault="005A2F3D" w:rsidP="005A2F3D">
            <w:pPr>
              <w:pStyle w:val="Prrafodelista"/>
              <w:numPr>
                <w:ilvl w:val="0"/>
                <w:numId w:val="38"/>
              </w:numPr>
              <w:rPr>
                <w:rFonts w:cstheme="minorHAnsi"/>
                <w:sz w:val="24"/>
                <w:szCs w:val="24"/>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p w:rsidR="005A2F3D" w:rsidRDefault="005A2F3D" w:rsidP="005A2F3D">
            <w:pPr>
              <w:pStyle w:val="Prrafodelista"/>
              <w:numPr>
                <w:ilvl w:val="0"/>
                <w:numId w:val="38"/>
              </w:numPr>
              <w:rPr>
                <w:rFonts w:cstheme="minorHAnsi"/>
                <w:sz w:val="24"/>
                <w:szCs w:val="24"/>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p w:rsidR="005A2F3D" w:rsidRPr="005A2F3D" w:rsidRDefault="005A2F3D" w:rsidP="005A2F3D">
            <w:pPr>
              <w:pStyle w:val="Prrafodelista"/>
              <w:numPr>
                <w:ilvl w:val="0"/>
                <w:numId w:val="38"/>
              </w:numPr>
              <w:rPr>
                <w:rFonts w:cstheme="minorHAnsi"/>
                <w:bCs/>
                <w:sz w:val="24"/>
                <w:szCs w:val="24"/>
              </w:rPr>
            </w:pPr>
            <w:r w:rsidRPr="005A2F3D">
              <w:rPr>
                <w:rFonts w:cstheme="minorHAnsi"/>
                <w:bCs/>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p w:rsidR="005A2F3D" w:rsidRDefault="005A2F3D" w:rsidP="005A2F3D">
            <w:pPr>
              <w:pStyle w:val="Prrafodelista"/>
              <w:ind w:left="360"/>
              <w:rPr>
                <w:rFonts w:cstheme="minorHAnsi"/>
                <w:b/>
                <w:sz w:val="24"/>
                <w:szCs w:val="24"/>
              </w:rPr>
            </w:pPr>
          </w:p>
        </w:tc>
      </w:tr>
    </w:tbl>
    <w:p w:rsidR="00291F1F" w:rsidRDefault="00291F1F" w:rsidP="003B101A">
      <w:pPr>
        <w:pStyle w:val="Prrafodelista"/>
        <w:ind w:left="142"/>
        <w:rPr>
          <w:rFonts w:cstheme="minorHAnsi"/>
          <w:b/>
          <w:sz w:val="24"/>
          <w:szCs w:val="24"/>
        </w:rPr>
      </w:pPr>
    </w:p>
    <w:p w:rsidR="005E6499" w:rsidRDefault="005E6499" w:rsidP="003B101A">
      <w:pPr>
        <w:pStyle w:val="Prrafodelista"/>
        <w:ind w:left="142"/>
        <w:rPr>
          <w:rFonts w:cstheme="minorHAnsi"/>
          <w:b/>
          <w:sz w:val="24"/>
          <w:szCs w:val="24"/>
        </w:rPr>
      </w:pPr>
    </w:p>
    <w:p w:rsidR="005E6499" w:rsidRDefault="005E6499" w:rsidP="003B101A">
      <w:pPr>
        <w:pStyle w:val="Prrafodelista"/>
        <w:ind w:left="142"/>
        <w:rPr>
          <w:rFonts w:cstheme="minorHAnsi"/>
          <w:b/>
          <w:sz w:val="24"/>
          <w:szCs w:val="24"/>
        </w:rPr>
      </w:pPr>
    </w:p>
    <w:p w:rsidR="005E6499" w:rsidRDefault="005E6499" w:rsidP="003B101A">
      <w:pPr>
        <w:pStyle w:val="Prrafodelista"/>
        <w:ind w:left="142"/>
        <w:rPr>
          <w:rFonts w:cstheme="minorHAnsi"/>
          <w:b/>
          <w:sz w:val="24"/>
          <w:szCs w:val="24"/>
        </w:rPr>
      </w:pPr>
    </w:p>
    <w:p w:rsidR="00291F1F" w:rsidRDefault="00291F1F" w:rsidP="003B101A">
      <w:pPr>
        <w:pStyle w:val="Prrafodelista"/>
        <w:ind w:left="142"/>
        <w:rPr>
          <w:rFonts w:cstheme="minorHAnsi"/>
          <w:b/>
          <w:sz w:val="24"/>
          <w:szCs w:val="24"/>
        </w:rPr>
      </w:pPr>
    </w:p>
    <w:p w:rsidR="002B1DD4" w:rsidRDefault="002B1DD4" w:rsidP="003B101A">
      <w:pPr>
        <w:pStyle w:val="Prrafodelista"/>
        <w:ind w:left="142"/>
        <w:rPr>
          <w:rFonts w:cstheme="minorHAnsi"/>
          <w:b/>
          <w:sz w:val="24"/>
          <w:szCs w:val="24"/>
        </w:rPr>
      </w:pPr>
    </w:p>
    <w:p w:rsidR="002B1DD4" w:rsidRDefault="002B1DD4" w:rsidP="003B101A">
      <w:pPr>
        <w:pStyle w:val="Prrafodelista"/>
        <w:ind w:left="142"/>
        <w:rPr>
          <w:rFonts w:cstheme="minorHAnsi"/>
          <w:b/>
          <w:sz w:val="24"/>
          <w:szCs w:val="24"/>
        </w:rPr>
      </w:pPr>
    </w:p>
    <w:p w:rsidR="002B1DD4" w:rsidRDefault="002B1DD4" w:rsidP="003B101A">
      <w:pPr>
        <w:pStyle w:val="Prrafodelista"/>
        <w:ind w:left="142"/>
        <w:rPr>
          <w:rFonts w:cstheme="minorHAnsi"/>
          <w:b/>
          <w:sz w:val="24"/>
          <w:szCs w:val="24"/>
        </w:rPr>
      </w:pPr>
    </w:p>
    <w:p w:rsidR="002B1DD4" w:rsidRDefault="002B1DD4" w:rsidP="003B101A">
      <w:pPr>
        <w:pStyle w:val="Prrafodelista"/>
        <w:ind w:left="142"/>
        <w:rPr>
          <w:rFonts w:cstheme="minorHAnsi"/>
          <w:b/>
          <w:sz w:val="24"/>
          <w:szCs w:val="24"/>
        </w:rPr>
      </w:pPr>
    </w:p>
    <w:p w:rsidR="002B1DD4" w:rsidRDefault="002B1DD4" w:rsidP="003B101A">
      <w:pPr>
        <w:pStyle w:val="Prrafodelista"/>
        <w:ind w:left="142"/>
        <w:rPr>
          <w:rFonts w:cstheme="minorHAnsi"/>
          <w:b/>
          <w:sz w:val="24"/>
          <w:szCs w:val="24"/>
        </w:rPr>
      </w:pPr>
    </w:p>
    <w:p w:rsidR="003B101A" w:rsidRDefault="00AC2A44" w:rsidP="003B101A">
      <w:pPr>
        <w:pStyle w:val="Prrafodelista"/>
        <w:ind w:left="142"/>
        <w:rPr>
          <w:rFonts w:cstheme="minorHAnsi"/>
          <w:b/>
          <w:sz w:val="24"/>
          <w:szCs w:val="24"/>
        </w:rPr>
      </w:pPr>
      <w:r>
        <w:rPr>
          <w:rFonts w:cstheme="minorHAnsi"/>
          <w:b/>
          <w:sz w:val="24"/>
          <w:szCs w:val="24"/>
        </w:rPr>
        <w:t>2.-METAS REFERIDAS A LOS RESULTADOS  DE LA INTITUCION EDUCATIVA:</w:t>
      </w:r>
    </w:p>
    <w:tbl>
      <w:tblPr>
        <w:tblStyle w:val="Tablaconcuadrcula"/>
        <w:tblW w:w="0" w:type="auto"/>
        <w:tblInd w:w="142" w:type="dxa"/>
        <w:tblLayout w:type="fixed"/>
        <w:tblLook w:val="04A0" w:firstRow="1" w:lastRow="0" w:firstColumn="1" w:lastColumn="0" w:noHBand="0" w:noVBand="1"/>
      </w:tblPr>
      <w:tblGrid>
        <w:gridCol w:w="1242"/>
        <w:gridCol w:w="6237"/>
        <w:gridCol w:w="3827"/>
        <w:gridCol w:w="3054"/>
      </w:tblGrid>
      <w:tr w:rsidR="00AC2A44" w:rsidTr="008F136A">
        <w:tc>
          <w:tcPr>
            <w:tcW w:w="1242" w:type="dxa"/>
          </w:tcPr>
          <w:p w:rsidR="00AC2A44" w:rsidRDefault="00AC2A44" w:rsidP="007C4FAB">
            <w:pPr>
              <w:pStyle w:val="Prrafodelista"/>
              <w:ind w:left="0"/>
              <w:jc w:val="center"/>
              <w:rPr>
                <w:rFonts w:cstheme="minorHAnsi"/>
                <w:b/>
                <w:sz w:val="24"/>
                <w:szCs w:val="24"/>
              </w:rPr>
            </w:pPr>
            <w:r>
              <w:rPr>
                <w:rFonts w:cstheme="minorHAnsi"/>
                <w:b/>
                <w:sz w:val="24"/>
                <w:szCs w:val="24"/>
              </w:rPr>
              <w:t>CGE</w:t>
            </w:r>
          </w:p>
        </w:tc>
        <w:tc>
          <w:tcPr>
            <w:tcW w:w="6237" w:type="dxa"/>
          </w:tcPr>
          <w:p w:rsidR="00AC2A44" w:rsidRDefault="00AC2A44" w:rsidP="007C4FAB">
            <w:pPr>
              <w:pStyle w:val="Prrafodelista"/>
              <w:ind w:left="0"/>
              <w:jc w:val="center"/>
              <w:rPr>
                <w:rFonts w:cstheme="minorHAnsi"/>
                <w:b/>
                <w:sz w:val="24"/>
                <w:szCs w:val="24"/>
              </w:rPr>
            </w:pPr>
            <w:r>
              <w:rPr>
                <w:rFonts w:cstheme="minorHAnsi"/>
                <w:b/>
                <w:sz w:val="24"/>
                <w:szCs w:val="24"/>
              </w:rPr>
              <w:t>OBJETIVO INSTITUCIONAL</w:t>
            </w:r>
          </w:p>
        </w:tc>
        <w:tc>
          <w:tcPr>
            <w:tcW w:w="3827" w:type="dxa"/>
          </w:tcPr>
          <w:p w:rsidR="00AC2A44" w:rsidRDefault="00AC2A44" w:rsidP="007C4FAB">
            <w:pPr>
              <w:pStyle w:val="Prrafodelista"/>
              <w:ind w:left="0"/>
              <w:jc w:val="center"/>
              <w:rPr>
                <w:rFonts w:cstheme="minorHAnsi"/>
                <w:b/>
                <w:sz w:val="24"/>
                <w:szCs w:val="24"/>
              </w:rPr>
            </w:pPr>
            <w:r>
              <w:rPr>
                <w:rFonts w:cstheme="minorHAnsi"/>
                <w:b/>
                <w:sz w:val="24"/>
                <w:szCs w:val="24"/>
              </w:rPr>
              <w:t>INDICADORES</w:t>
            </w:r>
          </w:p>
        </w:tc>
        <w:tc>
          <w:tcPr>
            <w:tcW w:w="3054" w:type="dxa"/>
          </w:tcPr>
          <w:p w:rsidR="00AC2A44" w:rsidRDefault="00AC2A44" w:rsidP="007C4FAB">
            <w:pPr>
              <w:pStyle w:val="Prrafodelista"/>
              <w:ind w:left="0"/>
              <w:jc w:val="center"/>
              <w:rPr>
                <w:rFonts w:cstheme="minorHAnsi"/>
                <w:b/>
                <w:sz w:val="24"/>
                <w:szCs w:val="24"/>
              </w:rPr>
            </w:pPr>
            <w:r>
              <w:rPr>
                <w:rFonts w:cstheme="minorHAnsi"/>
                <w:b/>
                <w:sz w:val="24"/>
                <w:szCs w:val="24"/>
              </w:rPr>
              <w:t>METAS</w:t>
            </w:r>
          </w:p>
        </w:tc>
      </w:tr>
      <w:tr w:rsidR="00AC2A44" w:rsidTr="00F421B5">
        <w:trPr>
          <w:trHeight w:val="3392"/>
        </w:trPr>
        <w:tc>
          <w:tcPr>
            <w:tcW w:w="1242" w:type="dxa"/>
            <w:vMerge w:val="restart"/>
            <w:textDirection w:val="btLr"/>
            <w:vAlign w:val="center"/>
          </w:tcPr>
          <w:p w:rsidR="00AC2A44" w:rsidRDefault="00AC2A44" w:rsidP="008F136A">
            <w:pPr>
              <w:pStyle w:val="Prrafodelista"/>
              <w:ind w:left="113" w:right="113"/>
              <w:jc w:val="center"/>
              <w:rPr>
                <w:rFonts w:cstheme="minorHAnsi"/>
                <w:b/>
                <w:sz w:val="24"/>
                <w:szCs w:val="24"/>
              </w:rPr>
            </w:pPr>
            <w:r>
              <w:rPr>
                <w:rFonts w:cstheme="minorHAnsi"/>
                <w:b/>
                <w:sz w:val="24"/>
                <w:szCs w:val="24"/>
              </w:rPr>
              <w:t>PROGRESO DE LOS APRENDIZAJES DE LAS Y LOS ESTUDIANTES.</w:t>
            </w:r>
          </w:p>
        </w:tc>
        <w:tc>
          <w:tcPr>
            <w:tcW w:w="6237" w:type="dxa"/>
          </w:tcPr>
          <w:p w:rsidR="00544E1A" w:rsidRPr="00542F8D" w:rsidRDefault="00544E1A" w:rsidP="005D6AE5">
            <w:pPr>
              <w:autoSpaceDE w:val="0"/>
              <w:autoSpaceDN w:val="0"/>
              <w:adjustRightInd w:val="0"/>
              <w:ind w:left="31"/>
              <w:jc w:val="both"/>
              <w:rPr>
                <w:rFonts w:cstheme="minorHAnsi"/>
                <w:sz w:val="24"/>
                <w:szCs w:val="24"/>
              </w:rPr>
            </w:pPr>
            <w:r w:rsidRPr="00542F8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p w:rsidR="00AC2A44" w:rsidRDefault="00AC2A44" w:rsidP="005D6AE5">
            <w:pPr>
              <w:jc w:val="both"/>
              <w:rPr>
                <w:rFonts w:cstheme="minorHAnsi"/>
                <w:b/>
                <w:sz w:val="24"/>
                <w:szCs w:val="24"/>
              </w:rPr>
            </w:pPr>
          </w:p>
        </w:tc>
        <w:tc>
          <w:tcPr>
            <w:tcW w:w="3827" w:type="dxa"/>
          </w:tcPr>
          <w:p w:rsidR="00AC2A44" w:rsidRPr="00AE07C8" w:rsidRDefault="00AE07C8" w:rsidP="005D6AE5">
            <w:pPr>
              <w:pStyle w:val="Prrafodelista"/>
              <w:ind w:left="0"/>
              <w:jc w:val="both"/>
              <w:rPr>
                <w:rFonts w:cstheme="minorHAnsi"/>
                <w:sz w:val="24"/>
                <w:szCs w:val="24"/>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3054" w:type="dxa"/>
          </w:tcPr>
          <w:p w:rsidR="00AC2A44" w:rsidRDefault="00F546DA" w:rsidP="005D6AE5">
            <w:pPr>
              <w:pStyle w:val="Prrafodelista"/>
              <w:ind w:left="0"/>
              <w:jc w:val="both"/>
              <w:rPr>
                <w:rFonts w:cstheme="minorHAnsi"/>
                <w:sz w:val="24"/>
                <w:szCs w:val="24"/>
              </w:rPr>
            </w:pPr>
            <w:r w:rsidRPr="00F546DA">
              <w:rPr>
                <w:rFonts w:cstheme="minorHAnsi"/>
                <w:sz w:val="24"/>
                <w:szCs w:val="24"/>
              </w:rPr>
              <w:t>Contar con el 100% de  documentos de gestión, cuya formulación contenga  mecanismos de monitoreo  y reconocidos con  R.D.I</w:t>
            </w:r>
            <w:r>
              <w:rPr>
                <w:rFonts w:cstheme="minorHAnsi"/>
                <w:sz w:val="24"/>
                <w:szCs w:val="24"/>
              </w:rPr>
              <w:t>.</w:t>
            </w:r>
          </w:p>
          <w:p w:rsidR="00F421B5" w:rsidRDefault="00F421B5" w:rsidP="005D6AE5">
            <w:pPr>
              <w:pStyle w:val="Prrafodelista"/>
              <w:ind w:left="0"/>
              <w:jc w:val="both"/>
              <w:rPr>
                <w:rFonts w:cstheme="minorHAnsi"/>
                <w:sz w:val="24"/>
                <w:szCs w:val="24"/>
              </w:rPr>
            </w:pPr>
            <w:r>
              <w:rPr>
                <w:rFonts w:cstheme="minorHAnsi"/>
                <w:sz w:val="24"/>
                <w:szCs w:val="24"/>
              </w:rPr>
              <w:t xml:space="preserve">El </w:t>
            </w:r>
            <w:r w:rsidRPr="00F546DA">
              <w:rPr>
                <w:rFonts w:cstheme="minorHAnsi"/>
                <w:sz w:val="24"/>
                <w:szCs w:val="24"/>
              </w:rPr>
              <w:t>100%</w:t>
            </w:r>
            <w:r>
              <w:rPr>
                <w:rFonts w:cstheme="minorHAnsi"/>
                <w:sz w:val="24"/>
                <w:szCs w:val="24"/>
              </w:rPr>
              <w:t xml:space="preserve"> de docentes participan en el proyecto institucional “Hoy</w:t>
            </w:r>
            <w:r w:rsidRPr="00F421B5">
              <w:rPr>
                <w:rFonts w:cstheme="minorHAnsi"/>
                <w:b/>
                <w:sz w:val="24"/>
                <w:szCs w:val="24"/>
              </w:rPr>
              <w:t xml:space="preserve"> un lector, mañana un líder</w:t>
            </w:r>
            <w:r>
              <w:rPr>
                <w:rFonts w:cstheme="minorHAnsi"/>
                <w:sz w:val="24"/>
                <w:szCs w:val="24"/>
              </w:rPr>
              <w:t>”.</w:t>
            </w:r>
          </w:p>
          <w:p w:rsidR="00F546DA" w:rsidRPr="00F546DA" w:rsidRDefault="00F421B5" w:rsidP="005D6AE5">
            <w:pPr>
              <w:pStyle w:val="Prrafodelista"/>
              <w:ind w:left="0"/>
              <w:jc w:val="both"/>
              <w:rPr>
                <w:rFonts w:cstheme="minorHAnsi"/>
                <w:sz w:val="24"/>
                <w:szCs w:val="24"/>
              </w:rPr>
            </w:pPr>
            <w:r>
              <w:rPr>
                <w:rFonts w:cstheme="minorHAnsi"/>
                <w:sz w:val="24"/>
                <w:szCs w:val="24"/>
              </w:rPr>
              <w:t>Contar con una recopilación de “Juegos Matemáticos”.</w:t>
            </w:r>
          </w:p>
        </w:tc>
      </w:tr>
      <w:tr w:rsidR="00AC2A44" w:rsidTr="00294A4D">
        <w:trPr>
          <w:trHeight w:val="1548"/>
        </w:trPr>
        <w:tc>
          <w:tcPr>
            <w:tcW w:w="1242" w:type="dxa"/>
            <w:vMerge/>
          </w:tcPr>
          <w:p w:rsidR="00AC2A44" w:rsidRDefault="00AC2A44" w:rsidP="003B101A">
            <w:pPr>
              <w:pStyle w:val="Prrafodelista"/>
              <w:ind w:left="0"/>
              <w:rPr>
                <w:rFonts w:cstheme="minorHAnsi"/>
                <w:b/>
                <w:sz w:val="24"/>
                <w:szCs w:val="24"/>
              </w:rPr>
            </w:pPr>
          </w:p>
        </w:tc>
        <w:tc>
          <w:tcPr>
            <w:tcW w:w="6237" w:type="dxa"/>
          </w:tcPr>
          <w:p w:rsidR="00544E1A" w:rsidRPr="00542F8D" w:rsidRDefault="00544E1A" w:rsidP="005D6AE5">
            <w:pPr>
              <w:autoSpaceDE w:val="0"/>
              <w:autoSpaceDN w:val="0"/>
              <w:adjustRightInd w:val="0"/>
              <w:jc w:val="both"/>
              <w:rPr>
                <w:rFonts w:cstheme="minorHAnsi"/>
                <w:sz w:val="24"/>
                <w:szCs w:val="24"/>
              </w:rPr>
            </w:pPr>
            <w:r w:rsidRPr="00542F8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rsidR="00AC2A44" w:rsidRDefault="00AC2A44" w:rsidP="005D6AE5">
            <w:pPr>
              <w:jc w:val="both"/>
              <w:rPr>
                <w:rFonts w:cstheme="minorHAnsi"/>
                <w:b/>
                <w:sz w:val="24"/>
                <w:szCs w:val="24"/>
              </w:rPr>
            </w:pPr>
          </w:p>
        </w:tc>
        <w:tc>
          <w:tcPr>
            <w:tcW w:w="3827" w:type="dxa"/>
          </w:tcPr>
          <w:p w:rsidR="00AC2A44" w:rsidRDefault="004E2A3A" w:rsidP="005D6AE5">
            <w:pPr>
              <w:pStyle w:val="Prrafodelista"/>
              <w:ind w:left="0"/>
              <w:jc w:val="both"/>
              <w:rPr>
                <w:rFonts w:cstheme="minorHAnsi"/>
                <w:b/>
                <w:sz w:val="24"/>
                <w:szCs w:val="24"/>
              </w:rPr>
            </w:pPr>
            <w:r w:rsidRPr="00AE07C8">
              <w:rPr>
                <w:rFonts w:cstheme="minorHAnsi"/>
                <w:sz w:val="24"/>
                <w:szCs w:val="24"/>
              </w:rPr>
              <w:t xml:space="preserve">Incremento del número  o porcentaje  de estudiantes  que obtengan un nivel </w:t>
            </w:r>
            <w:r>
              <w:rPr>
                <w:rFonts w:cstheme="minorHAnsi"/>
                <w:sz w:val="24"/>
                <w:szCs w:val="24"/>
              </w:rPr>
              <w:t>satisfactorio en la evaluaciones ECE.</w:t>
            </w:r>
          </w:p>
        </w:tc>
        <w:tc>
          <w:tcPr>
            <w:tcW w:w="3054" w:type="dxa"/>
          </w:tcPr>
          <w:p w:rsidR="00AC2A44" w:rsidRPr="005D6AE5" w:rsidRDefault="005D6AE5" w:rsidP="005D6AE5">
            <w:pPr>
              <w:pStyle w:val="Prrafodelista"/>
              <w:ind w:left="0"/>
              <w:jc w:val="both"/>
              <w:rPr>
                <w:rFonts w:cstheme="minorHAnsi"/>
                <w:sz w:val="24"/>
                <w:szCs w:val="24"/>
              </w:rPr>
            </w:pPr>
            <w:r w:rsidRPr="005D6AE5">
              <w:rPr>
                <w:rFonts w:cstheme="minorHAnsi"/>
                <w:sz w:val="24"/>
                <w:szCs w:val="24"/>
              </w:rPr>
              <w:t xml:space="preserve">Contar </w:t>
            </w:r>
            <w:r>
              <w:rPr>
                <w:rFonts w:cstheme="minorHAnsi"/>
                <w:sz w:val="24"/>
                <w:szCs w:val="24"/>
              </w:rPr>
              <w:t xml:space="preserve"> con  un informe por aula, sobre las características de aprendizaje</w:t>
            </w:r>
            <w:r w:rsidR="00826B9B">
              <w:rPr>
                <w:rFonts w:cstheme="minorHAnsi"/>
                <w:sz w:val="24"/>
                <w:szCs w:val="24"/>
              </w:rPr>
              <w:t xml:space="preserve"> y ficha integral de salud </w:t>
            </w:r>
            <w:r w:rsidR="00294A4D">
              <w:rPr>
                <w:rFonts w:cstheme="minorHAnsi"/>
                <w:sz w:val="24"/>
                <w:szCs w:val="24"/>
              </w:rPr>
              <w:t>de cada estudiante.</w:t>
            </w:r>
          </w:p>
        </w:tc>
      </w:tr>
      <w:tr w:rsidR="00AC2A44" w:rsidTr="008F136A">
        <w:tc>
          <w:tcPr>
            <w:tcW w:w="1242" w:type="dxa"/>
            <w:vMerge/>
          </w:tcPr>
          <w:p w:rsidR="00AC2A44" w:rsidRDefault="00AC2A44" w:rsidP="00826B9B">
            <w:pPr>
              <w:pStyle w:val="Prrafodelista"/>
              <w:ind w:left="0"/>
              <w:jc w:val="both"/>
              <w:rPr>
                <w:rFonts w:cstheme="minorHAnsi"/>
                <w:b/>
                <w:sz w:val="24"/>
                <w:szCs w:val="24"/>
              </w:rPr>
            </w:pPr>
          </w:p>
        </w:tc>
        <w:tc>
          <w:tcPr>
            <w:tcW w:w="6237" w:type="dxa"/>
          </w:tcPr>
          <w:p w:rsidR="00AC2A44" w:rsidRDefault="00544E1A" w:rsidP="00826B9B">
            <w:pPr>
              <w:jc w:val="both"/>
              <w:rPr>
                <w:rFonts w:cstheme="minorHAnsi"/>
                <w:b/>
                <w:sz w:val="24"/>
                <w:szCs w:val="24"/>
              </w:rPr>
            </w:pPr>
            <w:r w:rsidRPr="00542F8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tc>
        <w:tc>
          <w:tcPr>
            <w:tcW w:w="3827" w:type="dxa"/>
          </w:tcPr>
          <w:p w:rsidR="00AC2A44" w:rsidRDefault="008F136A" w:rsidP="00826B9B">
            <w:pPr>
              <w:pStyle w:val="Prrafodelista"/>
              <w:ind w:left="0"/>
              <w:jc w:val="both"/>
              <w:rPr>
                <w:rFonts w:cstheme="minorHAnsi"/>
                <w:b/>
                <w:sz w:val="24"/>
                <w:szCs w:val="24"/>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3054" w:type="dxa"/>
          </w:tcPr>
          <w:p w:rsidR="00AC2A44" w:rsidRPr="0035217D" w:rsidRDefault="0035217D" w:rsidP="00826B9B">
            <w:pPr>
              <w:pStyle w:val="Prrafodelista"/>
              <w:ind w:left="0"/>
              <w:jc w:val="both"/>
              <w:rPr>
                <w:rFonts w:cstheme="minorHAnsi"/>
                <w:sz w:val="24"/>
                <w:szCs w:val="24"/>
              </w:rPr>
            </w:pPr>
            <w:r w:rsidRPr="0035217D">
              <w:rPr>
                <w:rFonts w:cstheme="minorHAnsi"/>
                <w:sz w:val="24"/>
                <w:szCs w:val="24"/>
              </w:rPr>
              <w:t xml:space="preserve">Firmar </w:t>
            </w:r>
            <w:r>
              <w:rPr>
                <w:rFonts w:cstheme="minorHAnsi"/>
                <w:sz w:val="24"/>
                <w:szCs w:val="24"/>
              </w:rPr>
              <w:t xml:space="preserve"> convenios  con  100% de instituciones públicas y privadas de la localidad. </w:t>
            </w:r>
          </w:p>
        </w:tc>
      </w:tr>
      <w:tr w:rsidR="00AC2A44" w:rsidTr="008F136A">
        <w:tc>
          <w:tcPr>
            <w:tcW w:w="1242" w:type="dxa"/>
            <w:vMerge/>
          </w:tcPr>
          <w:p w:rsidR="00AC2A44" w:rsidRDefault="00AC2A44" w:rsidP="00826B9B">
            <w:pPr>
              <w:pStyle w:val="Prrafodelista"/>
              <w:ind w:left="0"/>
              <w:jc w:val="both"/>
              <w:rPr>
                <w:rFonts w:cstheme="minorHAnsi"/>
                <w:b/>
                <w:sz w:val="24"/>
                <w:szCs w:val="24"/>
              </w:rPr>
            </w:pPr>
          </w:p>
        </w:tc>
        <w:tc>
          <w:tcPr>
            <w:tcW w:w="6237" w:type="dxa"/>
          </w:tcPr>
          <w:p w:rsidR="00544E1A" w:rsidRPr="00542F8D" w:rsidRDefault="00544E1A" w:rsidP="00826B9B">
            <w:pPr>
              <w:contextualSpacing/>
              <w:jc w:val="both"/>
              <w:rPr>
                <w:rFonts w:eastAsia="Times New Roman" w:cstheme="minorHAnsi"/>
                <w:sz w:val="24"/>
                <w:szCs w:val="24"/>
                <w:lang w:eastAsia="es-PE"/>
              </w:rPr>
            </w:pPr>
            <w:r w:rsidRPr="00542F8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p w:rsidR="00AC2A44" w:rsidRDefault="00AC2A44" w:rsidP="00826B9B">
            <w:pPr>
              <w:jc w:val="both"/>
              <w:rPr>
                <w:rFonts w:cstheme="minorHAnsi"/>
                <w:b/>
                <w:sz w:val="24"/>
                <w:szCs w:val="24"/>
              </w:rPr>
            </w:pPr>
          </w:p>
        </w:tc>
        <w:tc>
          <w:tcPr>
            <w:tcW w:w="3827" w:type="dxa"/>
          </w:tcPr>
          <w:p w:rsidR="00AC2A44" w:rsidRDefault="008F136A" w:rsidP="00826B9B">
            <w:pPr>
              <w:pStyle w:val="Prrafodelista"/>
              <w:ind w:left="0"/>
              <w:jc w:val="both"/>
              <w:rPr>
                <w:rFonts w:cstheme="minorHAnsi"/>
                <w:b/>
                <w:sz w:val="24"/>
                <w:szCs w:val="24"/>
              </w:rPr>
            </w:pPr>
            <w:r w:rsidRPr="00AE07C8">
              <w:rPr>
                <w:rFonts w:cstheme="minorHAnsi"/>
                <w:sz w:val="24"/>
                <w:szCs w:val="24"/>
              </w:rPr>
              <w:t xml:space="preserve">Incremento del número  o porcentaje  de estudiantes  que obtengan un nivel </w:t>
            </w:r>
            <w:r>
              <w:rPr>
                <w:rFonts w:cstheme="minorHAnsi"/>
                <w:sz w:val="24"/>
                <w:szCs w:val="24"/>
              </w:rPr>
              <w:t>satisfactorio en la evaluaciones ECE.</w:t>
            </w:r>
          </w:p>
        </w:tc>
        <w:tc>
          <w:tcPr>
            <w:tcW w:w="3054" w:type="dxa"/>
          </w:tcPr>
          <w:p w:rsidR="00AC2A44" w:rsidRPr="0035217D" w:rsidRDefault="0035217D" w:rsidP="00826B9B">
            <w:pPr>
              <w:pStyle w:val="Prrafodelista"/>
              <w:ind w:left="0"/>
              <w:jc w:val="both"/>
              <w:rPr>
                <w:rFonts w:cstheme="minorHAnsi"/>
                <w:sz w:val="24"/>
                <w:szCs w:val="24"/>
              </w:rPr>
            </w:pPr>
            <w:r>
              <w:rPr>
                <w:rFonts w:cstheme="minorHAnsi"/>
                <w:sz w:val="24"/>
                <w:szCs w:val="24"/>
              </w:rPr>
              <w:t xml:space="preserve">Implementar el plan de monitoreo </w:t>
            </w:r>
            <w:r w:rsidRPr="0035217D">
              <w:rPr>
                <w:rFonts w:cstheme="minorHAnsi"/>
                <w:sz w:val="24"/>
                <w:szCs w:val="24"/>
              </w:rPr>
              <w:t xml:space="preserve">con </w:t>
            </w:r>
            <w:r w:rsidR="00007B19">
              <w:rPr>
                <w:rFonts w:cstheme="minorHAnsi"/>
                <w:sz w:val="24"/>
                <w:szCs w:val="24"/>
              </w:rPr>
              <w:t xml:space="preserve"> 03  visitas</w:t>
            </w:r>
            <w:r>
              <w:rPr>
                <w:rFonts w:cstheme="minorHAnsi"/>
                <w:sz w:val="24"/>
                <w:szCs w:val="24"/>
              </w:rPr>
              <w:t xml:space="preserve"> anuales por cada docente.</w:t>
            </w:r>
          </w:p>
        </w:tc>
      </w:tr>
      <w:tr w:rsidR="00AC2A44" w:rsidTr="008F136A">
        <w:tc>
          <w:tcPr>
            <w:tcW w:w="1242" w:type="dxa"/>
            <w:vMerge/>
          </w:tcPr>
          <w:p w:rsidR="00AC2A44" w:rsidRDefault="00AC2A44" w:rsidP="00826B9B">
            <w:pPr>
              <w:pStyle w:val="Prrafodelista"/>
              <w:ind w:left="0"/>
              <w:jc w:val="both"/>
              <w:rPr>
                <w:rFonts w:cstheme="minorHAnsi"/>
                <w:b/>
                <w:sz w:val="24"/>
                <w:szCs w:val="24"/>
              </w:rPr>
            </w:pPr>
          </w:p>
        </w:tc>
        <w:tc>
          <w:tcPr>
            <w:tcW w:w="6237" w:type="dxa"/>
          </w:tcPr>
          <w:p w:rsidR="00AC2A44" w:rsidRDefault="00544E1A" w:rsidP="00826B9B">
            <w:pPr>
              <w:pStyle w:val="Prrafodelista"/>
              <w:ind w:left="0"/>
              <w:jc w:val="both"/>
              <w:rPr>
                <w:rFonts w:cstheme="minorHAnsi"/>
                <w:b/>
                <w:sz w:val="24"/>
                <w:szCs w:val="24"/>
              </w:rPr>
            </w:pPr>
            <w:r w:rsidRPr="00542F8D">
              <w:rPr>
                <w:rFonts w:eastAsia="Times New Roman" w:cstheme="minorHAnsi"/>
                <w:sz w:val="24"/>
                <w:szCs w:val="24"/>
                <w:lang w:eastAsia="es-PE"/>
              </w:rPr>
              <w:t>Mejorar la programación de las sesiones de aprendizaje a través del trabajo colegiado</w:t>
            </w:r>
            <w:r>
              <w:rPr>
                <w:rFonts w:eastAsia="Times New Roman" w:cstheme="minorHAnsi"/>
                <w:sz w:val="24"/>
                <w:szCs w:val="24"/>
                <w:lang w:eastAsia="es-PE"/>
              </w:rPr>
              <w:t xml:space="preserve"> por áreas y</w:t>
            </w:r>
            <w:r w:rsidRPr="00542F8D">
              <w:rPr>
                <w:rFonts w:eastAsia="Times New Roman" w:cstheme="minorHAnsi"/>
                <w:sz w:val="24"/>
                <w:szCs w:val="24"/>
                <w:lang w:eastAsia="es-PE"/>
              </w:rPr>
              <w:t xml:space="preserve"> ciclos para lograr un </w:t>
            </w:r>
            <w:r w:rsidR="00291F1F">
              <w:rPr>
                <w:rFonts w:eastAsia="Times New Roman" w:cstheme="minorHAnsi"/>
                <w:sz w:val="24"/>
                <w:szCs w:val="24"/>
                <w:lang w:eastAsia="es-PE"/>
              </w:rPr>
              <w:t>eficiente desempeño docente.</w:t>
            </w:r>
          </w:p>
        </w:tc>
        <w:tc>
          <w:tcPr>
            <w:tcW w:w="3827" w:type="dxa"/>
          </w:tcPr>
          <w:p w:rsidR="008F136A" w:rsidRPr="008F136A" w:rsidRDefault="008F136A" w:rsidP="00826B9B">
            <w:pPr>
              <w:pStyle w:val="Prrafodelista"/>
              <w:ind w:left="0"/>
              <w:jc w:val="both"/>
              <w:rPr>
                <w:rFonts w:cstheme="minorHAnsi"/>
                <w:sz w:val="24"/>
                <w:szCs w:val="24"/>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3054" w:type="dxa"/>
          </w:tcPr>
          <w:p w:rsidR="00AC2A44" w:rsidRPr="0035217D" w:rsidRDefault="0035217D" w:rsidP="00826B9B">
            <w:pPr>
              <w:pStyle w:val="Prrafodelista"/>
              <w:ind w:left="0"/>
              <w:jc w:val="both"/>
              <w:rPr>
                <w:rFonts w:cstheme="minorHAnsi"/>
                <w:sz w:val="24"/>
                <w:szCs w:val="24"/>
              </w:rPr>
            </w:pPr>
            <w:r>
              <w:rPr>
                <w:rFonts w:cstheme="minorHAnsi"/>
                <w:sz w:val="24"/>
                <w:szCs w:val="24"/>
              </w:rPr>
              <w:t>100%  de docentes elaboran  sus sesiones de aprendizaje, teniendo en cuenta los procesos pedagógicos y didácticos de las áreas fundamentales.</w:t>
            </w:r>
          </w:p>
        </w:tc>
      </w:tr>
    </w:tbl>
    <w:p w:rsidR="008F136A" w:rsidRDefault="008F136A" w:rsidP="00826B9B">
      <w:pPr>
        <w:jc w:val="both"/>
      </w:pPr>
    </w:p>
    <w:p w:rsidR="00291F1F" w:rsidRDefault="00291F1F"/>
    <w:p w:rsidR="008F136A" w:rsidRDefault="008F136A"/>
    <w:p w:rsidR="00F421B5" w:rsidRDefault="00F421B5"/>
    <w:p w:rsidR="005A2F3D" w:rsidRDefault="005A2F3D"/>
    <w:tbl>
      <w:tblPr>
        <w:tblStyle w:val="Tablaconcuadrcula"/>
        <w:tblW w:w="0" w:type="auto"/>
        <w:tblInd w:w="142" w:type="dxa"/>
        <w:tblLayout w:type="fixed"/>
        <w:tblLook w:val="04A0" w:firstRow="1" w:lastRow="0" w:firstColumn="1" w:lastColumn="0" w:noHBand="0" w:noVBand="1"/>
      </w:tblPr>
      <w:tblGrid>
        <w:gridCol w:w="1242"/>
        <w:gridCol w:w="6237"/>
        <w:gridCol w:w="3827"/>
        <w:gridCol w:w="3054"/>
      </w:tblGrid>
      <w:tr w:rsidR="00AC2A44" w:rsidTr="008F136A">
        <w:tc>
          <w:tcPr>
            <w:tcW w:w="1242" w:type="dxa"/>
            <w:vMerge w:val="restart"/>
            <w:textDirection w:val="btLr"/>
            <w:vAlign w:val="center"/>
          </w:tcPr>
          <w:p w:rsidR="00AC2A44" w:rsidRDefault="00AC2A44" w:rsidP="008F136A">
            <w:pPr>
              <w:pStyle w:val="Prrafodelista"/>
              <w:ind w:left="113" w:right="113"/>
              <w:jc w:val="center"/>
              <w:rPr>
                <w:rFonts w:cstheme="minorHAnsi"/>
                <w:b/>
                <w:sz w:val="24"/>
                <w:szCs w:val="24"/>
              </w:rPr>
            </w:pPr>
            <w:r>
              <w:rPr>
                <w:rFonts w:cstheme="minorHAnsi"/>
                <w:b/>
                <w:sz w:val="24"/>
                <w:szCs w:val="24"/>
              </w:rPr>
              <w:t>ACCESO Y PERMANENCIA DE</w:t>
            </w:r>
            <w:r w:rsidR="008F136A">
              <w:rPr>
                <w:rFonts w:cstheme="minorHAnsi"/>
                <w:b/>
                <w:sz w:val="24"/>
                <w:szCs w:val="24"/>
              </w:rPr>
              <w:t xml:space="preserve"> LAS Y LOS ESTUDIANTES EN LA INSTITUCION EDUCATIVA</w:t>
            </w:r>
          </w:p>
        </w:tc>
        <w:tc>
          <w:tcPr>
            <w:tcW w:w="6237" w:type="dxa"/>
          </w:tcPr>
          <w:p w:rsidR="00AC2A44" w:rsidRDefault="00544E1A" w:rsidP="00F421B5">
            <w:pPr>
              <w:pStyle w:val="Prrafodelista"/>
              <w:ind w:left="0"/>
              <w:jc w:val="both"/>
              <w:rPr>
                <w:rFonts w:cstheme="minorHAnsi"/>
                <w:b/>
                <w:sz w:val="24"/>
                <w:szCs w:val="24"/>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tc>
        <w:tc>
          <w:tcPr>
            <w:tcW w:w="3827" w:type="dxa"/>
          </w:tcPr>
          <w:p w:rsidR="00AC2A44" w:rsidRPr="004E2A3A" w:rsidRDefault="004E2A3A" w:rsidP="00F421B5">
            <w:pPr>
              <w:pStyle w:val="Prrafodelista"/>
              <w:ind w:left="0"/>
              <w:jc w:val="both"/>
              <w:rPr>
                <w:rFonts w:cstheme="minorHAnsi"/>
                <w:sz w:val="24"/>
                <w:szCs w:val="24"/>
              </w:rPr>
            </w:pPr>
            <w:r>
              <w:rPr>
                <w:rFonts w:cstheme="minorHAnsi"/>
                <w:sz w:val="24"/>
                <w:szCs w:val="24"/>
              </w:rPr>
              <w:t>Reducción del número  o porcentaje de  estudiantes que abandonen  sus estudios, con relación  al número de matriculados al inicio del periodo lectivo.</w:t>
            </w:r>
          </w:p>
        </w:tc>
        <w:tc>
          <w:tcPr>
            <w:tcW w:w="3054" w:type="dxa"/>
          </w:tcPr>
          <w:p w:rsidR="00AC2A44" w:rsidRPr="0035217D" w:rsidRDefault="0035217D" w:rsidP="00F421B5">
            <w:pPr>
              <w:pStyle w:val="Prrafodelista"/>
              <w:ind w:left="0"/>
              <w:jc w:val="both"/>
              <w:rPr>
                <w:rFonts w:cstheme="minorHAnsi"/>
                <w:sz w:val="24"/>
                <w:szCs w:val="24"/>
              </w:rPr>
            </w:pPr>
            <w:r>
              <w:rPr>
                <w:rFonts w:cstheme="minorHAnsi"/>
                <w:sz w:val="24"/>
                <w:szCs w:val="24"/>
              </w:rPr>
              <w:t xml:space="preserve">100% de docentes </w:t>
            </w:r>
            <w:r w:rsidRPr="0035217D">
              <w:rPr>
                <w:rFonts w:cstheme="minorHAnsi"/>
                <w:sz w:val="24"/>
                <w:szCs w:val="24"/>
              </w:rPr>
              <w:t xml:space="preserve"> participan de los talleres </w:t>
            </w:r>
            <w:r>
              <w:rPr>
                <w:rFonts w:cstheme="minorHAnsi"/>
                <w:sz w:val="24"/>
                <w:szCs w:val="24"/>
              </w:rPr>
              <w:t>relacionados  a la  convivencia escolar.</w:t>
            </w:r>
          </w:p>
        </w:tc>
      </w:tr>
      <w:tr w:rsidR="00544E1A" w:rsidTr="009E4615">
        <w:trPr>
          <w:trHeight w:val="1172"/>
        </w:trPr>
        <w:tc>
          <w:tcPr>
            <w:tcW w:w="1242" w:type="dxa"/>
            <w:vMerge/>
          </w:tcPr>
          <w:p w:rsidR="00544E1A" w:rsidRDefault="00544E1A" w:rsidP="003B101A">
            <w:pPr>
              <w:pStyle w:val="Prrafodelista"/>
              <w:ind w:left="0"/>
              <w:rPr>
                <w:rFonts w:cstheme="minorHAnsi"/>
                <w:b/>
                <w:sz w:val="24"/>
                <w:szCs w:val="24"/>
              </w:rPr>
            </w:pPr>
          </w:p>
        </w:tc>
        <w:tc>
          <w:tcPr>
            <w:tcW w:w="6237" w:type="dxa"/>
          </w:tcPr>
          <w:p w:rsidR="00544E1A" w:rsidRDefault="00544E1A" w:rsidP="00F421B5">
            <w:pPr>
              <w:jc w:val="both"/>
              <w:rPr>
                <w:rFonts w:cstheme="minorHAnsi"/>
                <w:b/>
                <w:sz w:val="24"/>
                <w:szCs w:val="24"/>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tc>
        <w:tc>
          <w:tcPr>
            <w:tcW w:w="3827" w:type="dxa"/>
          </w:tcPr>
          <w:p w:rsidR="00544E1A" w:rsidRDefault="007C4FAB" w:rsidP="00F421B5">
            <w:pPr>
              <w:pStyle w:val="Prrafodelista"/>
              <w:ind w:left="0"/>
              <w:jc w:val="both"/>
              <w:rPr>
                <w:rFonts w:cstheme="minorHAnsi"/>
                <w:b/>
                <w:sz w:val="24"/>
                <w:szCs w:val="24"/>
              </w:rPr>
            </w:pPr>
            <w:r>
              <w:rPr>
                <w:rFonts w:cstheme="minorHAnsi"/>
                <w:sz w:val="24"/>
                <w:szCs w:val="24"/>
              </w:rPr>
              <w:t>Reducción del número  o porcentaje de  estudiantes que abandonen  sus estudios, con relación  al número de matriculados al inicio del periodo lectivo.</w:t>
            </w:r>
          </w:p>
        </w:tc>
        <w:tc>
          <w:tcPr>
            <w:tcW w:w="3054" w:type="dxa"/>
          </w:tcPr>
          <w:p w:rsidR="00544E1A" w:rsidRPr="007168D3" w:rsidRDefault="007168D3" w:rsidP="00F421B5">
            <w:pPr>
              <w:pStyle w:val="Prrafodelista"/>
              <w:ind w:left="0"/>
              <w:jc w:val="both"/>
              <w:rPr>
                <w:rFonts w:cstheme="minorHAnsi"/>
                <w:sz w:val="24"/>
                <w:szCs w:val="24"/>
              </w:rPr>
            </w:pPr>
            <w:r w:rsidRPr="007168D3">
              <w:rPr>
                <w:rFonts w:cstheme="minorHAnsi"/>
                <w:sz w:val="24"/>
                <w:szCs w:val="24"/>
              </w:rPr>
              <w:t>100% de docentes organizan los encuentros y jornadas con padres de familia.</w:t>
            </w:r>
          </w:p>
        </w:tc>
      </w:tr>
      <w:tr w:rsidR="00AC2A44" w:rsidTr="008F136A">
        <w:tc>
          <w:tcPr>
            <w:tcW w:w="1242" w:type="dxa"/>
            <w:vMerge/>
          </w:tcPr>
          <w:p w:rsidR="00AC2A44" w:rsidRDefault="00AC2A44" w:rsidP="003B101A">
            <w:pPr>
              <w:pStyle w:val="Prrafodelista"/>
              <w:ind w:left="0"/>
              <w:rPr>
                <w:rFonts w:cstheme="minorHAnsi"/>
                <w:b/>
                <w:sz w:val="24"/>
                <w:szCs w:val="24"/>
              </w:rPr>
            </w:pPr>
          </w:p>
        </w:tc>
        <w:tc>
          <w:tcPr>
            <w:tcW w:w="6237" w:type="dxa"/>
          </w:tcPr>
          <w:p w:rsidR="008F136A" w:rsidRPr="008F136A" w:rsidRDefault="008F136A" w:rsidP="00F421B5">
            <w:pPr>
              <w:jc w:val="both"/>
              <w:rPr>
                <w:rFonts w:cstheme="minorHAnsi"/>
                <w:bCs/>
                <w:sz w:val="24"/>
                <w:szCs w:val="24"/>
              </w:rPr>
            </w:pPr>
            <w:r w:rsidRPr="008F136A">
              <w:rPr>
                <w:rFonts w:cstheme="minorHAnsi"/>
                <w:bCs/>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p w:rsidR="00AC2A44" w:rsidRDefault="00AC2A44" w:rsidP="00F421B5">
            <w:pPr>
              <w:pStyle w:val="Prrafodelista"/>
              <w:ind w:left="0"/>
              <w:jc w:val="both"/>
              <w:rPr>
                <w:rFonts w:cstheme="minorHAnsi"/>
                <w:b/>
                <w:sz w:val="24"/>
                <w:szCs w:val="24"/>
              </w:rPr>
            </w:pPr>
          </w:p>
        </w:tc>
        <w:tc>
          <w:tcPr>
            <w:tcW w:w="3827" w:type="dxa"/>
          </w:tcPr>
          <w:p w:rsidR="00AC2A44" w:rsidRDefault="007C4FAB" w:rsidP="00F421B5">
            <w:pPr>
              <w:pStyle w:val="Prrafodelista"/>
              <w:ind w:left="0"/>
              <w:jc w:val="both"/>
              <w:rPr>
                <w:rFonts w:cstheme="minorHAnsi"/>
                <w:b/>
                <w:sz w:val="24"/>
                <w:szCs w:val="24"/>
              </w:rPr>
            </w:pPr>
            <w:r>
              <w:rPr>
                <w:rFonts w:cstheme="minorHAnsi"/>
                <w:sz w:val="24"/>
                <w:szCs w:val="24"/>
              </w:rPr>
              <w:t>Reducción del número  o porcentaje de  estudiantes que abandonen  sus estudios, con relación  al número de matriculados al inicio del periodo lectivo.</w:t>
            </w:r>
          </w:p>
        </w:tc>
        <w:tc>
          <w:tcPr>
            <w:tcW w:w="3054" w:type="dxa"/>
          </w:tcPr>
          <w:p w:rsidR="00AC2A44" w:rsidRPr="005207B6" w:rsidRDefault="005207B6" w:rsidP="00F421B5">
            <w:pPr>
              <w:pStyle w:val="Prrafodelista"/>
              <w:ind w:left="0"/>
              <w:jc w:val="both"/>
              <w:rPr>
                <w:rFonts w:cstheme="minorHAnsi"/>
                <w:sz w:val="24"/>
                <w:szCs w:val="24"/>
              </w:rPr>
            </w:pPr>
            <w:r>
              <w:rPr>
                <w:rFonts w:cstheme="minorHAnsi"/>
                <w:sz w:val="24"/>
                <w:szCs w:val="24"/>
              </w:rPr>
              <w:t xml:space="preserve">100% de docentes implementan, ejecutan y evalúan el plan de </w:t>
            </w:r>
            <w:r w:rsidR="001907C3">
              <w:rPr>
                <w:rFonts w:cstheme="minorHAnsi"/>
                <w:sz w:val="24"/>
                <w:szCs w:val="24"/>
              </w:rPr>
              <w:t>tutoría</w:t>
            </w:r>
            <w:r>
              <w:rPr>
                <w:rFonts w:cstheme="minorHAnsi"/>
                <w:sz w:val="24"/>
                <w:szCs w:val="24"/>
              </w:rPr>
              <w:t>.</w:t>
            </w:r>
          </w:p>
        </w:tc>
      </w:tr>
    </w:tbl>
    <w:p w:rsidR="005F288C" w:rsidRDefault="005F288C" w:rsidP="00FF129B">
      <w:pPr>
        <w:rPr>
          <w:rFonts w:cstheme="minorHAnsi"/>
          <w:b/>
          <w:bCs/>
          <w:sz w:val="24"/>
          <w:szCs w:val="24"/>
        </w:rPr>
      </w:pPr>
    </w:p>
    <w:p w:rsidR="00D33926" w:rsidRDefault="00D33926" w:rsidP="00FF129B">
      <w:pPr>
        <w:rPr>
          <w:rFonts w:cstheme="minorHAnsi"/>
          <w:b/>
          <w:bCs/>
          <w:sz w:val="24"/>
          <w:szCs w:val="24"/>
        </w:rPr>
      </w:pPr>
    </w:p>
    <w:p w:rsidR="00D33926" w:rsidRPr="00542F8D" w:rsidRDefault="00D33926" w:rsidP="00FF129B">
      <w:pPr>
        <w:rPr>
          <w:rFonts w:cstheme="minorHAnsi"/>
          <w:b/>
          <w:bCs/>
          <w:sz w:val="24"/>
          <w:szCs w:val="24"/>
        </w:rPr>
      </w:pPr>
    </w:p>
    <w:p w:rsidR="00D978A0" w:rsidRPr="00542F8D" w:rsidRDefault="00C65BA1" w:rsidP="004729C7">
      <w:pPr>
        <w:pStyle w:val="Prrafodelista"/>
        <w:numPr>
          <w:ilvl w:val="1"/>
          <w:numId w:val="3"/>
        </w:numPr>
        <w:ind w:left="0" w:hanging="426"/>
        <w:rPr>
          <w:rFonts w:cstheme="minorHAnsi"/>
          <w:b/>
          <w:bCs/>
          <w:sz w:val="24"/>
          <w:szCs w:val="24"/>
        </w:rPr>
      </w:pPr>
      <w:r w:rsidRPr="00542F8D">
        <w:rPr>
          <w:rFonts w:cstheme="minorHAnsi"/>
          <w:b/>
          <w:bCs/>
          <w:sz w:val="24"/>
          <w:szCs w:val="24"/>
        </w:rPr>
        <w:lastRenderedPageBreak/>
        <w:t>Matriz de planificación a mediano plazo</w:t>
      </w:r>
      <w:r w:rsidR="004729C7" w:rsidRPr="00542F8D">
        <w:rPr>
          <w:rFonts w:cstheme="minorHAnsi"/>
          <w:b/>
          <w:bCs/>
          <w:sz w:val="24"/>
          <w:szCs w:val="24"/>
        </w:rPr>
        <w:t>:</w:t>
      </w:r>
    </w:p>
    <w:tbl>
      <w:tblPr>
        <w:tblW w:w="14459" w:type="dxa"/>
        <w:tblInd w:w="70" w:type="dxa"/>
        <w:tblLayout w:type="fixed"/>
        <w:tblCellMar>
          <w:left w:w="70" w:type="dxa"/>
          <w:right w:w="70" w:type="dxa"/>
        </w:tblCellMar>
        <w:tblLook w:val="04A0" w:firstRow="1" w:lastRow="0" w:firstColumn="1" w:lastColumn="0" w:noHBand="0" w:noVBand="1"/>
      </w:tblPr>
      <w:tblGrid>
        <w:gridCol w:w="709"/>
        <w:gridCol w:w="3260"/>
        <w:gridCol w:w="3544"/>
        <w:gridCol w:w="3402"/>
        <w:gridCol w:w="1701"/>
        <w:gridCol w:w="613"/>
        <w:gridCol w:w="655"/>
        <w:gridCol w:w="575"/>
      </w:tblGrid>
      <w:tr w:rsidR="00D978A0" w:rsidRPr="00542F8D" w:rsidTr="009E4615">
        <w:trPr>
          <w:trHeight w:val="615"/>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rsidR="00D978A0" w:rsidRPr="00A13973" w:rsidRDefault="00D978A0" w:rsidP="003D4324">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OBJETIVOS</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D978A0" w:rsidRPr="00A13973" w:rsidRDefault="00D978A0" w:rsidP="00D978A0">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METAS</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D978A0" w:rsidRPr="00A13973" w:rsidRDefault="00D978A0" w:rsidP="00D978A0">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INDICADORES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D978A0" w:rsidRPr="00A13973" w:rsidRDefault="00D978A0" w:rsidP="00D978A0">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FUENTES DE VERIFICACIÓN</w:t>
            </w:r>
          </w:p>
        </w:tc>
        <w:tc>
          <w:tcPr>
            <w:tcW w:w="1843"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D978A0" w:rsidRPr="00542F8D" w:rsidRDefault="00D978A0" w:rsidP="00D978A0">
            <w:pPr>
              <w:spacing w:after="0" w:line="240" w:lineRule="auto"/>
              <w:jc w:val="center"/>
              <w:rPr>
                <w:rFonts w:eastAsia="Times New Roman" w:cstheme="minorHAnsi"/>
                <w:b/>
                <w:bCs/>
                <w:sz w:val="24"/>
                <w:szCs w:val="24"/>
                <w:lang w:eastAsia="es-ES"/>
              </w:rPr>
            </w:pPr>
            <w:r w:rsidRPr="00A13973">
              <w:rPr>
                <w:rFonts w:eastAsia="Times New Roman" w:cstheme="minorHAnsi"/>
                <w:b/>
                <w:bCs/>
                <w:sz w:val="20"/>
                <w:szCs w:val="24"/>
                <w:lang w:eastAsia="es-ES"/>
              </w:rPr>
              <w:t>PROGRAMACIÓN DE IMPLEMENTACIÓN DE OBJETIVOS</w:t>
            </w:r>
          </w:p>
        </w:tc>
      </w:tr>
      <w:tr w:rsidR="00D978A0" w:rsidRPr="00542F8D" w:rsidTr="009E4615">
        <w:trPr>
          <w:trHeight w:val="258"/>
        </w:trPr>
        <w:tc>
          <w:tcPr>
            <w:tcW w:w="3969" w:type="dxa"/>
            <w:gridSpan w:val="2"/>
            <w:vMerge/>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rsidR="00D978A0" w:rsidRPr="00542F8D" w:rsidRDefault="00D978A0" w:rsidP="00D978A0">
            <w:pPr>
              <w:spacing w:after="0" w:line="240" w:lineRule="auto"/>
              <w:rPr>
                <w:rFonts w:eastAsia="Times New Roman" w:cstheme="minorHAnsi"/>
                <w:b/>
                <w:bCs/>
                <w:sz w:val="24"/>
                <w:szCs w:val="24"/>
                <w:lang w:eastAsia="es-ES"/>
              </w:rPr>
            </w:pPr>
          </w:p>
        </w:tc>
        <w:tc>
          <w:tcPr>
            <w:tcW w:w="3544"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D978A0" w:rsidRPr="00542F8D" w:rsidRDefault="00D978A0" w:rsidP="00D978A0">
            <w:pPr>
              <w:spacing w:after="0" w:line="240" w:lineRule="auto"/>
              <w:rPr>
                <w:rFonts w:eastAsia="Times New Roman" w:cstheme="minorHAnsi"/>
                <w:b/>
                <w:bCs/>
                <w:sz w:val="24"/>
                <w:szCs w:val="24"/>
                <w:lang w:eastAsia="es-ES"/>
              </w:rPr>
            </w:pPr>
          </w:p>
        </w:tc>
        <w:tc>
          <w:tcPr>
            <w:tcW w:w="3402"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D978A0" w:rsidRPr="00542F8D" w:rsidRDefault="00D978A0" w:rsidP="00D978A0">
            <w:pPr>
              <w:spacing w:after="0" w:line="240" w:lineRule="auto"/>
              <w:rPr>
                <w:rFonts w:eastAsia="Times New Roman" w:cstheme="minorHAnsi"/>
                <w:b/>
                <w:bCs/>
                <w:sz w:val="24"/>
                <w:szCs w:val="24"/>
                <w:lang w:eastAsia="es-ES"/>
              </w:rPr>
            </w:pPr>
          </w:p>
        </w:tc>
        <w:tc>
          <w:tcPr>
            <w:tcW w:w="1701"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D978A0" w:rsidRPr="00542F8D" w:rsidRDefault="00D978A0" w:rsidP="00D978A0">
            <w:pPr>
              <w:spacing w:after="0" w:line="240" w:lineRule="auto"/>
              <w:rPr>
                <w:rFonts w:eastAsia="Times New Roman" w:cstheme="minorHAnsi"/>
                <w:b/>
                <w:bCs/>
                <w:sz w:val="24"/>
                <w:szCs w:val="24"/>
                <w:lang w:eastAsia="es-ES"/>
              </w:rPr>
            </w:pPr>
          </w:p>
        </w:tc>
        <w:tc>
          <w:tcPr>
            <w:tcW w:w="613" w:type="dxa"/>
            <w:tcBorders>
              <w:top w:val="nil"/>
              <w:left w:val="nil"/>
              <w:bottom w:val="single" w:sz="4" w:space="0" w:color="auto"/>
              <w:right w:val="single" w:sz="4" w:space="0" w:color="auto"/>
            </w:tcBorders>
            <w:shd w:val="clear" w:color="auto" w:fill="9CC2E5" w:themeFill="accent1" w:themeFillTint="99"/>
            <w:vAlign w:val="center"/>
            <w:hideMark/>
          </w:tcPr>
          <w:p w:rsidR="00D978A0" w:rsidRPr="00B03DA5" w:rsidRDefault="00D978A0" w:rsidP="00B03DA5">
            <w:pPr>
              <w:spacing w:after="0" w:line="240" w:lineRule="auto"/>
              <w:jc w:val="center"/>
              <w:rPr>
                <w:rFonts w:eastAsia="Times New Roman" w:cstheme="minorHAnsi"/>
                <w:b/>
                <w:bCs/>
                <w:sz w:val="18"/>
                <w:szCs w:val="24"/>
                <w:lang w:eastAsia="es-ES"/>
              </w:rPr>
            </w:pPr>
            <w:r w:rsidRPr="00B03DA5">
              <w:rPr>
                <w:rFonts w:eastAsia="Times New Roman" w:cstheme="minorHAnsi"/>
                <w:b/>
                <w:bCs/>
                <w:sz w:val="18"/>
                <w:szCs w:val="24"/>
                <w:lang w:eastAsia="es-ES"/>
              </w:rPr>
              <w:t>AÑO 01</w:t>
            </w:r>
          </w:p>
        </w:tc>
        <w:tc>
          <w:tcPr>
            <w:tcW w:w="655" w:type="dxa"/>
            <w:tcBorders>
              <w:top w:val="nil"/>
              <w:left w:val="nil"/>
              <w:bottom w:val="single" w:sz="4" w:space="0" w:color="auto"/>
              <w:right w:val="single" w:sz="4" w:space="0" w:color="auto"/>
            </w:tcBorders>
            <w:shd w:val="clear" w:color="auto" w:fill="9CC2E5" w:themeFill="accent1" w:themeFillTint="99"/>
            <w:vAlign w:val="center"/>
            <w:hideMark/>
          </w:tcPr>
          <w:p w:rsidR="00D978A0" w:rsidRPr="00B03DA5" w:rsidRDefault="00D978A0" w:rsidP="00B03DA5">
            <w:pPr>
              <w:spacing w:after="0" w:line="240" w:lineRule="auto"/>
              <w:jc w:val="center"/>
              <w:rPr>
                <w:rFonts w:eastAsia="Times New Roman" w:cstheme="minorHAnsi"/>
                <w:b/>
                <w:bCs/>
                <w:sz w:val="18"/>
                <w:szCs w:val="24"/>
                <w:lang w:eastAsia="es-ES"/>
              </w:rPr>
            </w:pPr>
            <w:r w:rsidRPr="00B03DA5">
              <w:rPr>
                <w:rFonts w:eastAsia="Times New Roman" w:cstheme="minorHAnsi"/>
                <w:b/>
                <w:bCs/>
                <w:sz w:val="18"/>
                <w:szCs w:val="24"/>
                <w:lang w:eastAsia="es-ES"/>
              </w:rPr>
              <w:t>AÑO 02</w:t>
            </w:r>
          </w:p>
        </w:tc>
        <w:tc>
          <w:tcPr>
            <w:tcW w:w="575" w:type="dxa"/>
            <w:tcBorders>
              <w:top w:val="nil"/>
              <w:left w:val="nil"/>
              <w:bottom w:val="single" w:sz="4" w:space="0" w:color="auto"/>
              <w:right w:val="single" w:sz="4" w:space="0" w:color="auto"/>
            </w:tcBorders>
            <w:shd w:val="clear" w:color="auto" w:fill="9CC2E5" w:themeFill="accent1" w:themeFillTint="99"/>
            <w:vAlign w:val="center"/>
            <w:hideMark/>
          </w:tcPr>
          <w:p w:rsidR="00D978A0" w:rsidRPr="00B03DA5" w:rsidRDefault="00D978A0" w:rsidP="00B03DA5">
            <w:pPr>
              <w:spacing w:after="0" w:line="240" w:lineRule="auto"/>
              <w:jc w:val="center"/>
              <w:rPr>
                <w:rFonts w:eastAsia="Times New Roman" w:cstheme="minorHAnsi"/>
                <w:b/>
                <w:bCs/>
                <w:sz w:val="18"/>
                <w:szCs w:val="24"/>
                <w:lang w:eastAsia="es-ES"/>
              </w:rPr>
            </w:pPr>
            <w:r w:rsidRPr="00B03DA5">
              <w:rPr>
                <w:rFonts w:eastAsia="Times New Roman" w:cstheme="minorHAnsi"/>
                <w:b/>
                <w:bCs/>
                <w:sz w:val="18"/>
                <w:szCs w:val="24"/>
                <w:lang w:eastAsia="es-ES"/>
              </w:rPr>
              <w:t>AÑO 03</w:t>
            </w:r>
          </w:p>
        </w:tc>
      </w:tr>
      <w:tr w:rsidR="005207B6" w:rsidRPr="00542F8D" w:rsidTr="009E4615">
        <w:trPr>
          <w:trHeight w:val="1645"/>
        </w:trPr>
        <w:tc>
          <w:tcPr>
            <w:tcW w:w="709" w:type="dxa"/>
            <w:vMerge w:val="restart"/>
            <w:tcBorders>
              <w:top w:val="nil"/>
              <w:left w:val="single" w:sz="4" w:space="0" w:color="auto"/>
              <w:right w:val="single" w:sz="4" w:space="0" w:color="auto"/>
            </w:tcBorders>
            <w:shd w:val="clear" w:color="auto" w:fill="auto"/>
            <w:vAlign w:val="center"/>
            <w:hideMark/>
          </w:tcPr>
          <w:p w:rsidR="005207B6" w:rsidRPr="00542F8D" w:rsidRDefault="005207B6"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1</w:t>
            </w:r>
          </w:p>
        </w:tc>
        <w:tc>
          <w:tcPr>
            <w:tcW w:w="3260" w:type="dxa"/>
            <w:vMerge w:val="restart"/>
            <w:tcBorders>
              <w:top w:val="nil"/>
              <w:left w:val="single" w:sz="4" w:space="0" w:color="auto"/>
              <w:right w:val="single" w:sz="4" w:space="0" w:color="auto"/>
            </w:tcBorders>
            <w:shd w:val="clear" w:color="auto" w:fill="auto"/>
            <w:hideMark/>
          </w:tcPr>
          <w:p w:rsidR="005207B6" w:rsidRPr="00A13973" w:rsidRDefault="005207B6" w:rsidP="00A13973">
            <w:pPr>
              <w:autoSpaceDE w:val="0"/>
              <w:autoSpaceDN w:val="0"/>
              <w:adjustRightInd w:val="0"/>
              <w:spacing w:after="0" w:line="240" w:lineRule="auto"/>
              <w:ind w:left="31"/>
              <w:rPr>
                <w:rFonts w:cstheme="minorHAnsi"/>
                <w:sz w:val="24"/>
                <w:szCs w:val="24"/>
              </w:rPr>
            </w:pPr>
            <w:r w:rsidRPr="00542F8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tc>
        <w:tc>
          <w:tcPr>
            <w:tcW w:w="3544" w:type="dxa"/>
            <w:tcBorders>
              <w:top w:val="nil"/>
              <w:left w:val="single" w:sz="4" w:space="0" w:color="auto"/>
              <w:right w:val="single" w:sz="4" w:space="0" w:color="auto"/>
            </w:tcBorders>
            <w:shd w:val="clear" w:color="auto" w:fill="auto"/>
            <w:hideMark/>
          </w:tcPr>
          <w:p w:rsidR="005207B6" w:rsidRDefault="005207B6" w:rsidP="00A13973">
            <w:pPr>
              <w:pStyle w:val="Prrafodelista"/>
              <w:ind w:left="0"/>
              <w:rPr>
                <w:rFonts w:cstheme="minorHAnsi"/>
                <w:sz w:val="24"/>
                <w:szCs w:val="24"/>
              </w:rPr>
            </w:pPr>
            <w:r w:rsidRPr="00F546DA">
              <w:rPr>
                <w:rFonts w:cstheme="minorHAnsi"/>
                <w:sz w:val="24"/>
                <w:szCs w:val="24"/>
              </w:rPr>
              <w:t>Contar con el 100% de  documentos de gestión, cuya formulación contenga  mecanismos de monitoreo  y reconocidos con  R.D.I</w:t>
            </w:r>
            <w:r>
              <w:rPr>
                <w:rFonts w:cstheme="minorHAnsi"/>
                <w:sz w:val="24"/>
                <w:szCs w:val="24"/>
              </w:rPr>
              <w:t>.</w:t>
            </w:r>
          </w:p>
          <w:p w:rsidR="005207B6" w:rsidRPr="00542F8D" w:rsidRDefault="005207B6" w:rsidP="00A13973">
            <w:pPr>
              <w:spacing w:after="0" w:line="240" w:lineRule="auto"/>
              <w:rPr>
                <w:rFonts w:eastAsia="Times New Roman" w:cstheme="minorHAnsi"/>
                <w:sz w:val="24"/>
                <w:szCs w:val="24"/>
                <w:lang w:eastAsia="es-ES"/>
              </w:rPr>
            </w:pPr>
          </w:p>
        </w:tc>
        <w:tc>
          <w:tcPr>
            <w:tcW w:w="3402" w:type="dxa"/>
            <w:vMerge w:val="restart"/>
            <w:tcBorders>
              <w:top w:val="nil"/>
              <w:left w:val="nil"/>
              <w:right w:val="single" w:sz="4" w:space="0" w:color="auto"/>
            </w:tcBorders>
            <w:shd w:val="clear" w:color="auto" w:fill="auto"/>
            <w:hideMark/>
          </w:tcPr>
          <w:p w:rsidR="005207B6"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1701" w:type="dxa"/>
            <w:vMerge w:val="restart"/>
            <w:tcBorders>
              <w:top w:val="nil"/>
              <w:left w:val="nil"/>
              <w:right w:val="single" w:sz="4" w:space="0" w:color="auto"/>
            </w:tcBorders>
            <w:shd w:val="clear" w:color="auto" w:fill="auto"/>
            <w:hideMark/>
          </w:tcPr>
          <w:p w:rsidR="005207B6"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Documentos de gestión.</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Resoluciones.</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Actas</w:t>
            </w:r>
            <w:r w:rsidR="00FD05D2">
              <w:rPr>
                <w:rFonts w:eastAsia="Times New Roman" w:cstheme="minorHAnsi"/>
                <w:sz w:val="24"/>
                <w:szCs w:val="24"/>
                <w:lang w:eastAsia="es-ES"/>
              </w:rPr>
              <w:t>.</w:t>
            </w:r>
          </w:p>
          <w:p w:rsidR="009E4615" w:rsidRPr="00542F8D" w:rsidRDefault="00FD05D2"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w:t>
            </w:r>
            <w:r w:rsidR="009E4615">
              <w:rPr>
                <w:rFonts w:eastAsia="Times New Roman" w:cstheme="minorHAnsi"/>
                <w:sz w:val="24"/>
                <w:szCs w:val="24"/>
                <w:lang w:eastAsia="es-ES"/>
              </w:rPr>
              <w:t>otos</w:t>
            </w:r>
            <w:r>
              <w:rPr>
                <w:rFonts w:eastAsia="Times New Roman" w:cstheme="minorHAnsi"/>
                <w:sz w:val="24"/>
                <w:szCs w:val="24"/>
                <w:lang w:eastAsia="es-ES"/>
              </w:rPr>
              <w:t>.</w:t>
            </w:r>
          </w:p>
        </w:tc>
        <w:tc>
          <w:tcPr>
            <w:tcW w:w="613" w:type="dxa"/>
            <w:vMerge w:val="restart"/>
            <w:tcBorders>
              <w:top w:val="nil"/>
              <w:left w:val="nil"/>
              <w:right w:val="single" w:sz="4" w:space="0" w:color="auto"/>
            </w:tcBorders>
            <w:shd w:val="clear" w:color="auto" w:fill="auto"/>
            <w:hideMark/>
          </w:tcPr>
          <w:p w:rsidR="005207B6" w:rsidRPr="00542F8D" w:rsidRDefault="005207B6"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 xml:space="preserve">    </w:t>
            </w:r>
            <w:r w:rsidR="009E4615">
              <w:rPr>
                <w:rFonts w:eastAsia="Times New Roman" w:cstheme="minorHAnsi"/>
                <w:sz w:val="24"/>
                <w:szCs w:val="24"/>
                <w:lang w:eastAsia="es-ES"/>
              </w:rPr>
              <w:t>X</w:t>
            </w:r>
            <w:r>
              <w:rPr>
                <w:rFonts w:eastAsia="Times New Roman" w:cstheme="minorHAnsi"/>
                <w:sz w:val="24"/>
                <w:szCs w:val="24"/>
                <w:lang w:eastAsia="es-ES"/>
              </w:rPr>
              <w:t> </w:t>
            </w:r>
          </w:p>
          <w:p w:rsidR="005207B6" w:rsidRPr="00542F8D" w:rsidRDefault="005207B6" w:rsidP="00A13973">
            <w:pPr>
              <w:spacing w:after="0" w:line="240" w:lineRule="auto"/>
              <w:rPr>
                <w:rFonts w:eastAsia="Times New Roman" w:cstheme="minorHAnsi"/>
                <w:sz w:val="24"/>
                <w:szCs w:val="24"/>
                <w:lang w:eastAsia="es-ES"/>
              </w:rPr>
            </w:pPr>
            <w:r w:rsidRPr="00542F8D">
              <w:rPr>
                <w:rFonts w:eastAsia="Times New Roman" w:cstheme="minorHAnsi"/>
                <w:color w:val="FF0000"/>
                <w:sz w:val="24"/>
                <w:szCs w:val="24"/>
                <w:lang w:eastAsia="es-ES"/>
              </w:rPr>
              <w:t> </w:t>
            </w:r>
          </w:p>
        </w:tc>
        <w:tc>
          <w:tcPr>
            <w:tcW w:w="655" w:type="dxa"/>
            <w:vMerge w:val="restart"/>
            <w:tcBorders>
              <w:top w:val="nil"/>
              <w:left w:val="nil"/>
              <w:right w:val="single" w:sz="4" w:space="0" w:color="auto"/>
            </w:tcBorders>
            <w:shd w:val="clear" w:color="auto" w:fill="auto"/>
            <w:hideMark/>
          </w:tcPr>
          <w:p w:rsidR="005207B6" w:rsidRPr="00542F8D" w:rsidRDefault="005207B6" w:rsidP="00A13973">
            <w:pPr>
              <w:spacing w:after="0" w:line="240" w:lineRule="auto"/>
              <w:rPr>
                <w:rFonts w:eastAsia="Times New Roman" w:cstheme="minorHAnsi"/>
                <w:sz w:val="24"/>
                <w:szCs w:val="24"/>
                <w:lang w:eastAsia="es-ES"/>
              </w:rPr>
            </w:pPr>
            <w:r w:rsidRPr="00542F8D">
              <w:rPr>
                <w:rFonts w:eastAsia="Times New Roman" w:cstheme="minorHAnsi"/>
                <w:color w:val="FF0000"/>
                <w:sz w:val="24"/>
                <w:szCs w:val="24"/>
                <w:lang w:eastAsia="es-ES"/>
              </w:rPr>
              <w:t> </w:t>
            </w:r>
          </w:p>
        </w:tc>
        <w:tc>
          <w:tcPr>
            <w:tcW w:w="575" w:type="dxa"/>
            <w:vMerge w:val="restart"/>
            <w:tcBorders>
              <w:top w:val="nil"/>
              <w:left w:val="nil"/>
              <w:right w:val="single" w:sz="4" w:space="0" w:color="auto"/>
            </w:tcBorders>
            <w:shd w:val="clear" w:color="auto" w:fill="auto"/>
            <w:hideMark/>
          </w:tcPr>
          <w:p w:rsidR="005207B6" w:rsidRPr="00542F8D" w:rsidRDefault="005207B6" w:rsidP="00A13973">
            <w:pPr>
              <w:spacing w:after="0" w:line="240" w:lineRule="auto"/>
              <w:rPr>
                <w:rFonts w:eastAsia="Times New Roman" w:cstheme="minorHAnsi"/>
                <w:sz w:val="24"/>
                <w:szCs w:val="24"/>
                <w:lang w:eastAsia="es-ES"/>
              </w:rPr>
            </w:pPr>
            <w:r w:rsidRPr="00542F8D">
              <w:rPr>
                <w:rFonts w:eastAsia="Times New Roman" w:cstheme="minorHAnsi"/>
                <w:color w:val="FF0000"/>
                <w:sz w:val="24"/>
                <w:szCs w:val="24"/>
                <w:lang w:eastAsia="es-ES"/>
              </w:rPr>
              <w:t> </w:t>
            </w:r>
          </w:p>
        </w:tc>
      </w:tr>
      <w:tr w:rsidR="005207B6" w:rsidRPr="00542F8D" w:rsidTr="009E4615">
        <w:trPr>
          <w:trHeight w:val="720"/>
        </w:trPr>
        <w:tc>
          <w:tcPr>
            <w:tcW w:w="709" w:type="dxa"/>
            <w:vMerge/>
            <w:tcBorders>
              <w:left w:val="single" w:sz="4" w:space="0" w:color="auto"/>
              <w:bottom w:val="single" w:sz="4" w:space="0" w:color="auto"/>
              <w:right w:val="single" w:sz="4" w:space="0" w:color="auto"/>
            </w:tcBorders>
            <w:shd w:val="clear" w:color="auto" w:fill="auto"/>
            <w:vAlign w:val="center"/>
          </w:tcPr>
          <w:p w:rsidR="005207B6" w:rsidRPr="00542F8D" w:rsidRDefault="005207B6" w:rsidP="00D978A0">
            <w:pPr>
              <w:spacing w:after="0" w:line="240" w:lineRule="auto"/>
              <w:jc w:val="center"/>
              <w:rPr>
                <w:rFonts w:eastAsia="Times New Roman" w:cstheme="minorHAnsi"/>
                <w:sz w:val="24"/>
                <w:szCs w:val="24"/>
                <w:lang w:eastAsia="es-ES"/>
              </w:rPr>
            </w:pPr>
          </w:p>
        </w:tc>
        <w:tc>
          <w:tcPr>
            <w:tcW w:w="3260" w:type="dxa"/>
            <w:vMerge/>
            <w:tcBorders>
              <w:left w:val="single" w:sz="4" w:space="0" w:color="auto"/>
              <w:bottom w:val="single" w:sz="4" w:space="0" w:color="auto"/>
              <w:right w:val="single" w:sz="4" w:space="0" w:color="auto"/>
            </w:tcBorders>
            <w:shd w:val="clear" w:color="auto" w:fill="auto"/>
          </w:tcPr>
          <w:p w:rsidR="005207B6" w:rsidRPr="00542F8D" w:rsidRDefault="005207B6" w:rsidP="00A13973">
            <w:pPr>
              <w:autoSpaceDE w:val="0"/>
              <w:autoSpaceDN w:val="0"/>
              <w:adjustRightInd w:val="0"/>
              <w:spacing w:after="0" w:line="240" w:lineRule="auto"/>
              <w:ind w:left="31"/>
              <w:rPr>
                <w:rFonts w:cstheme="minorHAnsi"/>
                <w:sz w:val="24"/>
                <w:szCs w:val="24"/>
              </w:rPr>
            </w:pPr>
          </w:p>
        </w:tc>
        <w:tc>
          <w:tcPr>
            <w:tcW w:w="3544" w:type="dxa"/>
            <w:tcBorders>
              <w:top w:val="nil"/>
              <w:left w:val="single" w:sz="4" w:space="0" w:color="auto"/>
              <w:bottom w:val="single" w:sz="4" w:space="0" w:color="auto"/>
              <w:right w:val="single" w:sz="4" w:space="0" w:color="auto"/>
            </w:tcBorders>
            <w:shd w:val="clear" w:color="auto" w:fill="auto"/>
          </w:tcPr>
          <w:p w:rsidR="005207B6" w:rsidRPr="00F546DA" w:rsidRDefault="005207B6" w:rsidP="00A13973">
            <w:pPr>
              <w:pStyle w:val="Prrafodelista"/>
              <w:ind w:left="0"/>
              <w:rPr>
                <w:rFonts w:cstheme="minorHAnsi"/>
                <w:sz w:val="24"/>
                <w:szCs w:val="24"/>
              </w:rPr>
            </w:pPr>
          </w:p>
        </w:tc>
        <w:tc>
          <w:tcPr>
            <w:tcW w:w="3402" w:type="dxa"/>
            <w:vMerge/>
            <w:tcBorders>
              <w:left w:val="nil"/>
              <w:bottom w:val="single" w:sz="4" w:space="0" w:color="auto"/>
              <w:right w:val="single" w:sz="4" w:space="0" w:color="auto"/>
            </w:tcBorders>
            <w:shd w:val="clear" w:color="auto" w:fill="auto"/>
          </w:tcPr>
          <w:p w:rsidR="005207B6" w:rsidRPr="00542F8D" w:rsidRDefault="005207B6" w:rsidP="00A13973">
            <w:pPr>
              <w:spacing w:after="0" w:line="240" w:lineRule="auto"/>
              <w:rPr>
                <w:rFonts w:eastAsia="Times New Roman" w:cstheme="minorHAnsi"/>
                <w:sz w:val="24"/>
                <w:szCs w:val="24"/>
                <w:lang w:eastAsia="es-ES"/>
              </w:rPr>
            </w:pPr>
          </w:p>
        </w:tc>
        <w:tc>
          <w:tcPr>
            <w:tcW w:w="1701" w:type="dxa"/>
            <w:vMerge/>
            <w:tcBorders>
              <w:left w:val="nil"/>
              <w:bottom w:val="single" w:sz="4" w:space="0" w:color="auto"/>
              <w:right w:val="single" w:sz="4" w:space="0" w:color="auto"/>
            </w:tcBorders>
            <w:shd w:val="clear" w:color="auto" w:fill="auto"/>
          </w:tcPr>
          <w:p w:rsidR="005207B6" w:rsidRPr="00542F8D" w:rsidRDefault="005207B6" w:rsidP="00A13973">
            <w:pPr>
              <w:spacing w:after="0" w:line="240" w:lineRule="auto"/>
              <w:rPr>
                <w:rFonts w:eastAsia="Times New Roman" w:cstheme="minorHAnsi"/>
                <w:sz w:val="24"/>
                <w:szCs w:val="24"/>
                <w:lang w:eastAsia="es-ES"/>
              </w:rPr>
            </w:pPr>
          </w:p>
        </w:tc>
        <w:tc>
          <w:tcPr>
            <w:tcW w:w="613" w:type="dxa"/>
            <w:vMerge/>
            <w:tcBorders>
              <w:left w:val="nil"/>
              <w:bottom w:val="single" w:sz="4" w:space="0" w:color="auto"/>
              <w:right w:val="single" w:sz="4" w:space="0" w:color="auto"/>
            </w:tcBorders>
            <w:shd w:val="clear" w:color="auto" w:fill="auto"/>
          </w:tcPr>
          <w:p w:rsidR="005207B6" w:rsidRDefault="005207B6" w:rsidP="00A13973">
            <w:pPr>
              <w:spacing w:after="0" w:line="240" w:lineRule="auto"/>
              <w:rPr>
                <w:rFonts w:eastAsia="Times New Roman" w:cstheme="minorHAnsi"/>
                <w:sz w:val="24"/>
                <w:szCs w:val="24"/>
                <w:lang w:eastAsia="es-ES"/>
              </w:rPr>
            </w:pPr>
          </w:p>
        </w:tc>
        <w:tc>
          <w:tcPr>
            <w:tcW w:w="655" w:type="dxa"/>
            <w:vMerge/>
            <w:tcBorders>
              <w:left w:val="nil"/>
              <w:bottom w:val="single" w:sz="4" w:space="0" w:color="auto"/>
              <w:right w:val="single" w:sz="4" w:space="0" w:color="auto"/>
            </w:tcBorders>
            <w:shd w:val="clear" w:color="auto" w:fill="auto"/>
          </w:tcPr>
          <w:p w:rsidR="005207B6" w:rsidRPr="00542F8D" w:rsidRDefault="005207B6" w:rsidP="00A13973">
            <w:pPr>
              <w:spacing w:after="0" w:line="240" w:lineRule="auto"/>
              <w:rPr>
                <w:rFonts w:eastAsia="Times New Roman" w:cstheme="minorHAnsi"/>
                <w:color w:val="FF0000"/>
                <w:sz w:val="24"/>
                <w:szCs w:val="24"/>
                <w:lang w:eastAsia="es-ES"/>
              </w:rPr>
            </w:pPr>
          </w:p>
        </w:tc>
        <w:tc>
          <w:tcPr>
            <w:tcW w:w="575" w:type="dxa"/>
            <w:vMerge/>
            <w:tcBorders>
              <w:left w:val="nil"/>
              <w:bottom w:val="single" w:sz="4" w:space="0" w:color="auto"/>
              <w:right w:val="single" w:sz="4" w:space="0" w:color="auto"/>
            </w:tcBorders>
            <w:shd w:val="clear" w:color="auto" w:fill="auto"/>
          </w:tcPr>
          <w:p w:rsidR="005207B6" w:rsidRPr="00542F8D" w:rsidRDefault="005207B6" w:rsidP="00A13973">
            <w:pPr>
              <w:spacing w:after="0" w:line="240" w:lineRule="auto"/>
              <w:rPr>
                <w:rFonts w:eastAsia="Times New Roman" w:cstheme="minorHAnsi"/>
                <w:color w:val="FF0000"/>
                <w:sz w:val="24"/>
                <w:szCs w:val="24"/>
                <w:lang w:eastAsia="es-ES"/>
              </w:rPr>
            </w:pPr>
          </w:p>
        </w:tc>
      </w:tr>
      <w:tr w:rsidR="00D978A0" w:rsidRPr="00542F8D" w:rsidTr="009E4615">
        <w:trPr>
          <w:trHeight w:val="3190"/>
        </w:trPr>
        <w:tc>
          <w:tcPr>
            <w:tcW w:w="709" w:type="dxa"/>
            <w:tcBorders>
              <w:top w:val="nil"/>
              <w:left w:val="single" w:sz="4" w:space="0" w:color="auto"/>
              <w:bottom w:val="single" w:sz="4" w:space="0" w:color="000000"/>
              <w:right w:val="single" w:sz="4" w:space="0" w:color="auto"/>
            </w:tcBorders>
            <w:shd w:val="clear" w:color="auto" w:fill="auto"/>
            <w:vAlign w:val="center"/>
          </w:tcPr>
          <w:p w:rsidR="00D978A0" w:rsidRPr="00542F8D" w:rsidRDefault="00D978A0"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2</w:t>
            </w:r>
          </w:p>
        </w:tc>
        <w:tc>
          <w:tcPr>
            <w:tcW w:w="3260" w:type="dxa"/>
            <w:tcBorders>
              <w:top w:val="nil"/>
              <w:left w:val="single" w:sz="4" w:space="0" w:color="auto"/>
              <w:bottom w:val="single" w:sz="4" w:space="0" w:color="auto"/>
              <w:right w:val="single" w:sz="4" w:space="0" w:color="auto"/>
            </w:tcBorders>
            <w:shd w:val="clear" w:color="auto" w:fill="auto"/>
          </w:tcPr>
          <w:p w:rsidR="00D978A0" w:rsidRPr="00542F8D" w:rsidRDefault="00D978A0" w:rsidP="00A13973">
            <w:pPr>
              <w:autoSpaceDE w:val="0"/>
              <w:autoSpaceDN w:val="0"/>
              <w:adjustRightInd w:val="0"/>
              <w:spacing w:after="0" w:line="240" w:lineRule="auto"/>
              <w:rPr>
                <w:rFonts w:cstheme="minorHAnsi"/>
                <w:sz w:val="24"/>
                <w:szCs w:val="24"/>
              </w:rPr>
            </w:pPr>
            <w:r w:rsidRPr="00542F8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rsidR="00D978A0" w:rsidRPr="00542F8D" w:rsidRDefault="00D978A0" w:rsidP="00A13973">
            <w:pPr>
              <w:spacing w:after="0" w:line="240" w:lineRule="auto"/>
              <w:ind w:left="31"/>
              <w:rPr>
                <w:rFonts w:eastAsia="Times New Roman" w:cstheme="minorHAnsi"/>
                <w:sz w:val="24"/>
                <w:szCs w:val="24"/>
                <w:lang w:eastAsia="es-ES"/>
              </w:rPr>
            </w:pPr>
          </w:p>
        </w:tc>
        <w:tc>
          <w:tcPr>
            <w:tcW w:w="3544" w:type="dxa"/>
            <w:tcBorders>
              <w:top w:val="single" w:sz="4" w:space="0" w:color="auto"/>
              <w:left w:val="nil"/>
              <w:bottom w:val="single" w:sz="4" w:space="0" w:color="auto"/>
              <w:right w:val="single" w:sz="4" w:space="0" w:color="auto"/>
            </w:tcBorders>
            <w:shd w:val="clear" w:color="auto" w:fill="auto"/>
          </w:tcPr>
          <w:p w:rsidR="00007B19" w:rsidRDefault="00985AC7" w:rsidP="00A13973">
            <w:pPr>
              <w:pStyle w:val="Prrafodelista"/>
              <w:ind w:left="0"/>
              <w:rPr>
                <w:rFonts w:cstheme="minorHAnsi"/>
                <w:sz w:val="24"/>
                <w:szCs w:val="24"/>
              </w:rPr>
            </w:pPr>
            <w:r>
              <w:rPr>
                <w:rFonts w:eastAsia="Times New Roman" w:cstheme="minorHAnsi"/>
                <w:sz w:val="24"/>
                <w:szCs w:val="24"/>
                <w:lang w:eastAsia="es-ES"/>
              </w:rPr>
              <w:t xml:space="preserve"> </w:t>
            </w:r>
            <w:r w:rsidR="00007B19" w:rsidRPr="005D6AE5">
              <w:rPr>
                <w:rFonts w:cstheme="minorHAnsi"/>
                <w:sz w:val="24"/>
                <w:szCs w:val="24"/>
              </w:rPr>
              <w:t xml:space="preserve">Contar </w:t>
            </w:r>
            <w:r w:rsidR="00007B19">
              <w:rPr>
                <w:rFonts w:cstheme="minorHAnsi"/>
                <w:sz w:val="24"/>
                <w:szCs w:val="24"/>
              </w:rPr>
              <w:t xml:space="preserve"> con  un informe por aula, sobre las características de aprendizaje de cada estudiante.</w:t>
            </w:r>
          </w:p>
          <w:p w:rsidR="00D978A0" w:rsidRPr="00542F8D" w:rsidRDefault="00D978A0" w:rsidP="00A13973">
            <w:pPr>
              <w:spacing w:after="0" w:line="240" w:lineRule="auto"/>
              <w:rPr>
                <w:rFonts w:eastAsia="Times New Roman" w:cstheme="minorHAnsi"/>
                <w:sz w:val="24"/>
                <w:szCs w:val="24"/>
                <w:lang w:eastAsia="es-ES"/>
              </w:rPr>
            </w:pPr>
          </w:p>
        </w:tc>
        <w:tc>
          <w:tcPr>
            <w:tcW w:w="3402" w:type="dxa"/>
            <w:tcBorders>
              <w:top w:val="single" w:sz="4" w:space="0" w:color="auto"/>
              <w:left w:val="nil"/>
              <w:bottom w:val="single" w:sz="4" w:space="0" w:color="auto"/>
              <w:right w:val="single" w:sz="4" w:space="0" w:color="auto"/>
            </w:tcBorders>
            <w:shd w:val="clear" w:color="auto" w:fill="auto"/>
          </w:tcPr>
          <w:p w:rsidR="00D978A0"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w:t>
            </w:r>
            <w:r>
              <w:rPr>
                <w:rFonts w:cstheme="minorHAnsi"/>
                <w:sz w:val="24"/>
                <w:szCs w:val="24"/>
              </w:rPr>
              <w:t>satisfactorio en la evaluaciones ECE.</w:t>
            </w:r>
          </w:p>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D978A0"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r w:rsidR="00FD05D2">
              <w:rPr>
                <w:rFonts w:eastAsia="Times New Roman" w:cstheme="minorHAnsi"/>
                <w:sz w:val="24"/>
                <w:szCs w:val="24"/>
                <w:lang w:eastAsia="es-ES"/>
              </w:rPr>
              <w:t>.</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Fichas de recojo de información.</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9E4615" w:rsidRPr="00542F8D"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Actas.</w:t>
            </w:r>
          </w:p>
        </w:tc>
        <w:tc>
          <w:tcPr>
            <w:tcW w:w="613" w:type="dxa"/>
            <w:tcBorders>
              <w:top w:val="single" w:sz="4" w:space="0" w:color="auto"/>
              <w:left w:val="nil"/>
              <w:bottom w:val="single" w:sz="4" w:space="0" w:color="auto"/>
              <w:right w:val="single" w:sz="4" w:space="0" w:color="auto"/>
            </w:tcBorders>
            <w:shd w:val="clear" w:color="auto" w:fill="auto"/>
          </w:tcPr>
          <w:p w:rsidR="00D978A0" w:rsidRPr="00542F8D" w:rsidRDefault="009E4615" w:rsidP="00A13973">
            <w:pPr>
              <w:spacing w:after="0" w:line="240" w:lineRule="auto"/>
              <w:rPr>
                <w:rFonts w:eastAsia="Times New Roman" w:cstheme="minorHAnsi"/>
                <w:color w:val="FF0000"/>
                <w:sz w:val="24"/>
                <w:szCs w:val="24"/>
                <w:lang w:eastAsia="es-ES"/>
              </w:rPr>
            </w:pPr>
            <w:r w:rsidRPr="009E4615">
              <w:rPr>
                <w:rFonts w:eastAsia="Times New Roman" w:cstheme="minorHAnsi"/>
                <w:sz w:val="24"/>
                <w:szCs w:val="24"/>
                <w:lang w:eastAsia="es-ES"/>
              </w:rPr>
              <w:t>X</w:t>
            </w:r>
          </w:p>
        </w:tc>
        <w:tc>
          <w:tcPr>
            <w:tcW w:w="655" w:type="dxa"/>
            <w:tcBorders>
              <w:top w:val="single" w:sz="4" w:space="0" w:color="auto"/>
              <w:left w:val="nil"/>
              <w:bottom w:val="single" w:sz="4" w:space="0" w:color="auto"/>
              <w:right w:val="single" w:sz="4" w:space="0" w:color="auto"/>
            </w:tcBorders>
            <w:shd w:val="clear" w:color="auto" w:fill="auto"/>
          </w:tcPr>
          <w:p w:rsidR="00D978A0" w:rsidRPr="00542F8D" w:rsidRDefault="00D978A0" w:rsidP="00A13973">
            <w:pPr>
              <w:spacing w:after="0" w:line="240" w:lineRule="auto"/>
              <w:rPr>
                <w:rFonts w:eastAsia="Times New Roman" w:cstheme="minorHAnsi"/>
                <w:color w:val="FF0000"/>
                <w:sz w:val="24"/>
                <w:szCs w:val="24"/>
                <w:lang w:eastAsia="es-ES"/>
              </w:rPr>
            </w:pPr>
          </w:p>
        </w:tc>
        <w:tc>
          <w:tcPr>
            <w:tcW w:w="575" w:type="dxa"/>
            <w:tcBorders>
              <w:top w:val="single" w:sz="4" w:space="0" w:color="auto"/>
              <w:left w:val="nil"/>
              <w:bottom w:val="single" w:sz="4" w:space="0" w:color="auto"/>
              <w:right w:val="single" w:sz="4" w:space="0" w:color="auto"/>
            </w:tcBorders>
            <w:shd w:val="clear" w:color="auto" w:fill="auto"/>
          </w:tcPr>
          <w:p w:rsidR="00D978A0" w:rsidRPr="00542F8D" w:rsidRDefault="00D978A0" w:rsidP="00A13973">
            <w:pPr>
              <w:spacing w:after="0" w:line="240" w:lineRule="auto"/>
              <w:rPr>
                <w:rFonts w:eastAsia="Times New Roman" w:cstheme="minorHAnsi"/>
                <w:color w:val="FF0000"/>
                <w:sz w:val="24"/>
                <w:szCs w:val="24"/>
                <w:lang w:eastAsia="es-ES"/>
              </w:rPr>
            </w:pPr>
          </w:p>
        </w:tc>
      </w:tr>
      <w:tr w:rsidR="00D978A0" w:rsidRPr="00542F8D" w:rsidTr="009E4615">
        <w:trPr>
          <w:trHeight w:val="1567"/>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D978A0" w:rsidRPr="00542F8D" w:rsidRDefault="00D978A0"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3</w:t>
            </w:r>
          </w:p>
        </w:tc>
        <w:tc>
          <w:tcPr>
            <w:tcW w:w="3260" w:type="dxa"/>
            <w:tcBorders>
              <w:top w:val="nil"/>
              <w:left w:val="single" w:sz="4" w:space="0" w:color="auto"/>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tc>
        <w:tc>
          <w:tcPr>
            <w:tcW w:w="3544" w:type="dxa"/>
            <w:tcBorders>
              <w:top w:val="nil"/>
              <w:left w:val="nil"/>
              <w:bottom w:val="single" w:sz="4" w:space="0" w:color="auto"/>
              <w:right w:val="single" w:sz="4" w:space="0" w:color="auto"/>
            </w:tcBorders>
            <w:shd w:val="clear" w:color="auto" w:fill="auto"/>
            <w:hideMark/>
          </w:tcPr>
          <w:p w:rsidR="00D978A0" w:rsidRPr="00542F8D" w:rsidRDefault="00007B19" w:rsidP="00A13973">
            <w:pPr>
              <w:spacing w:after="0" w:line="240" w:lineRule="auto"/>
              <w:rPr>
                <w:rFonts w:eastAsia="Times New Roman" w:cstheme="minorHAnsi"/>
                <w:sz w:val="24"/>
                <w:szCs w:val="24"/>
                <w:lang w:eastAsia="es-ES"/>
              </w:rPr>
            </w:pPr>
            <w:r w:rsidRPr="0035217D">
              <w:rPr>
                <w:rFonts w:cstheme="minorHAnsi"/>
                <w:sz w:val="24"/>
                <w:szCs w:val="24"/>
              </w:rPr>
              <w:t xml:space="preserve">Firmar </w:t>
            </w:r>
            <w:r>
              <w:rPr>
                <w:rFonts w:cstheme="minorHAnsi"/>
                <w:sz w:val="24"/>
                <w:szCs w:val="24"/>
              </w:rPr>
              <w:t xml:space="preserve"> convenios  con  100% de instituciones públ</w:t>
            </w:r>
            <w:r w:rsidR="001A4D91">
              <w:rPr>
                <w:rFonts w:cstheme="minorHAnsi"/>
                <w:sz w:val="24"/>
                <w:szCs w:val="24"/>
              </w:rPr>
              <w:t>icas y privadas de la localidad y participar en las actividades  planificadas.</w:t>
            </w:r>
          </w:p>
        </w:tc>
        <w:tc>
          <w:tcPr>
            <w:tcW w:w="3402" w:type="dxa"/>
            <w:tcBorders>
              <w:top w:val="nil"/>
              <w:left w:val="nil"/>
              <w:bottom w:val="single" w:sz="4" w:space="0" w:color="auto"/>
              <w:right w:val="single" w:sz="4" w:space="0" w:color="auto"/>
            </w:tcBorders>
            <w:shd w:val="clear" w:color="auto" w:fill="auto"/>
            <w:hideMark/>
          </w:tcPr>
          <w:p w:rsidR="00D978A0"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1701" w:type="dxa"/>
            <w:tcBorders>
              <w:top w:val="nil"/>
              <w:left w:val="nil"/>
              <w:bottom w:val="single" w:sz="4" w:space="0" w:color="auto"/>
              <w:right w:val="single" w:sz="4" w:space="0" w:color="auto"/>
            </w:tcBorders>
            <w:shd w:val="clear" w:color="auto" w:fill="auto"/>
            <w:hideMark/>
          </w:tcPr>
          <w:p w:rsidR="00D978A0"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Cartas de convenio.</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Oficios.</w:t>
            </w:r>
          </w:p>
          <w:p w:rsidR="00FD05D2" w:rsidRPr="00542F8D" w:rsidRDefault="00FD05D2"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Planes  de trabajo.</w:t>
            </w:r>
          </w:p>
        </w:tc>
        <w:tc>
          <w:tcPr>
            <w:tcW w:w="613" w:type="dxa"/>
            <w:tcBorders>
              <w:top w:val="nil"/>
              <w:left w:val="nil"/>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655" w:type="dxa"/>
            <w:tcBorders>
              <w:top w:val="nil"/>
              <w:left w:val="nil"/>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575" w:type="dxa"/>
            <w:tcBorders>
              <w:top w:val="nil"/>
              <w:left w:val="nil"/>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D978A0" w:rsidRPr="00542F8D" w:rsidTr="009E4615">
        <w:trPr>
          <w:trHeight w:val="48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978A0" w:rsidRPr="00542F8D" w:rsidRDefault="00D978A0"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lastRenderedPageBreak/>
              <w:t>4</w:t>
            </w:r>
          </w:p>
        </w:tc>
        <w:tc>
          <w:tcPr>
            <w:tcW w:w="3260" w:type="dxa"/>
            <w:tcBorders>
              <w:top w:val="nil"/>
              <w:left w:val="single" w:sz="4" w:space="0" w:color="auto"/>
              <w:bottom w:val="single" w:sz="4" w:space="0" w:color="auto"/>
              <w:right w:val="single" w:sz="4" w:space="0" w:color="auto"/>
            </w:tcBorders>
            <w:shd w:val="clear" w:color="auto" w:fill="auto"/>
            <w:hideMark/>
          </w:tcPr>
          <w:p w:rsidR="00D978A0" w:rsidRPr="00542F8D" w:rsidRDefault="00D978A0" w:rsidP="00A13973">
            <w:pPr>
              <w:spacing w:after="0" w:line="240" w:lineRule="auto"/>
              <w:contextualSpacing/>
              <w:rPr>
                <w:rFonts w:eastAsia="Times New Roman" w:cstheme="minorHAnsi"/>
                <w:sz w:val="24"/>
                <w:szCs w:val="24"/>
                <w:lang w:eastAsia="es-PE"/>
              </w:rPr>
            </w:pPr>
            <w:r w:rsidRPr="00542F8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1A4D91" w:rsidRDefault="001A4D91" w:rsidP="001A4D91">
            <w:pPr>
              <w:spacing w:after="0" w:line="240" w:lineRule="auto"/>
              <w:rPr>
                <w:rFonts w:cs="Calibri"/>
                <w:sz w:val="24"/>
                <w:szCs w:val="24"/>
              </w:rPr>
            </w:pPr>
            <w:r>
              <w:rPr>
                <w:rFonts w:cs="Calibri"/>
                <w:sz w:val="24"/>
                <w:szCs w:val="24"/>
              </w:rPr>
              <w:t xml:space="preserve">100%  de docentes con 3  visitas de monitoreo </w:t>
            </w:r>
          </w:p>
          <w:p w:rsidR="001A4D91" w:rsidRDefault="001A4D91" w:rsidP="001A4D91">
            <w:pPr>
              <w:spacing w:after="0" w:line="240" w:lineRule="auto"/>
              <w:rPr>
                <w:rFonts w:cs="Calibri"/>
                <w:sz w:val="24"/>
                <w:szCs w:val="24"/>
              </w:rPr>
            </w:pPr>
          </w:p>
          <w:p w:rsidR="001A4D91" w:rsidRPr="00542F8D" w:rsidRDefault="001A4D91" w:rsidP="001A4D91">
            <w:pPr>
              <w:spacing w:after="0" w:line="240" w:lineRule="auto"/>
              <w:rPr>
                <w:rFonts w:eastAsia="Times New Roman" w:cstheme="minorHAnsi"/>
                <w:sz w:val="24"/>
                <w:szCs w:val="24"/>
                <w:lang w:eastAsia="es-ES"/>
              </w:rPr>
            </w:pPr>
            <w:r>
              <w:rPr>
                <w:rFonts w:cs="Arial"/>
                <w:color w:val="000000"/>
                <w:sz w:val="24"/>
                <w:szCs w:val="24"/>
              </w:rPr>
              <w:t>Contar con 12 planes de mejora.</w:t>
            </w:r>
          </w:p>
        </w:tc>
        <w:tc>
          <w:tcPr>
            <w:tcW w:w="3402" w:type="dxa"/>
            <w:tcBorders>
              <w:top w:val="nil"/>
              <w:left w:val="nil"/>
              <w:bottom w:val="single" w:sz="4" w:space="0" w:color="auto"/>
              <w:right w:val="single" w:sz="4" w:space="0" w:color="auto"/>
            </w:tcBorders>
            <w:shd w:val="clear" w:color="auto" w:fill="auto"/>
            <w:hideMark/>
          </w:tcPr>
          <w:p w:rsidR="00D978A0"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w:t>
            </w:r>
            <w:r>
              <w:rPr>
                <w:rFonts w:cstheme="minorHAnsi"/>
                <w:sz w:val="24"/>
                <w:szCs w:val="24"/>
              </w:rPr>
              <w:t>satisfactorio en la evaluaciones ECE.</w:t>
            </w:r>
          </w:p>
        </w:tc>
        <w:tc>
          <w:tcPr>
            <w:tcW w:w="1701" w:type="dxa"/>
            <w:tcBorders>
              <w:top w:val="nil"/>
              <w:left w:val="nil"/>
              <w:bottom w:val="single" w:sz="4" w:space="0" w:color="auto"/>
              <w:right w:val="single" w:sz="4" w:space="0" w:color="auto"/>
            </w:tcBorders>
            <w:shd w:val="clear" w:color="auto" w:fill="auto"/>
            <w:hideMark/>
          </w:tcPr>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Plan de monitoreo.</w:t>
            </w:r>
          </w:p>
          <w:p w:rsidR="00D978A0" w:rsidRPr="00542F8D" w:rsidRDefault="00D978A0" w:rsidP="009E4615">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Instrume</w:t>
            </w:r>
            <w:r w:rsidR="009E4615">
              <w:rPr>
                <w:rFonts w:eastAsia="Times New Roman" w:cstheme="minorHAnsi"/>
                <w:sz w:val="24"/>
                <w:szCs w:val="24"/>
                <w:lang w:eastAsia="es-ES"/>
              </w:rPr>
              <w:t>ntos de recoj</w:t>
            </w:r>
            <w:r w:rsidR="00B574A0">
              <w:rPr>
                <w:rFonts w:eastAsia="Times New Roman" w:cstheme="minorHAnsi"/>
                <w:sz w:val="24"/>
                <w:szCs w:val="24"/>
                <w:lang w:eastAsia="es-ES"/>
              </w:rPr>
              <w:t>o de información.</w:t>
            </w:r>
            <w:r w:rsidR="009E4615">
              <w:rPr>
                <w:rFonts w:eastAsia="Times New Roman" w:cstheme="minorHAnsi"/>
                <w:sz w:val="24"/>
                <w:szCs w:val="24"/>
                <w:lang w:eastAsia="es-ES"/>
              </w:rPr>
              <w:t xml:space="preserve"> I</w:t>
            </w:r>
            <w:r w:rsidRPr="00542F8D">
              <w:rPr>
                <w:rFonts w:eastAsia="Times New Roman" w:cstheme="minorHAnsi"/>
                <w:sz w:val="24"/>
                <w:szCs w:val="24"/>
                <w:lang w:eastAsia="es-ES"/>
              </w:rPr>
              <w:t>nformes</w:t>
            </w:r>
            <w:r w:rsidR="009E4615">
              <w:rPr>
                <w:rFonts w:eastAsia="Times New Roman" w:cstheme="minorHAnsi"/>
                <w:sz w:val="24"/>
                <w:szCs w:val="24"/>
                <w:lang w:eastAsia="es-ES"/>
              </w:rPr>
              <w:t>.</w:t>
            </w:r>
          </w:p>
        </w:tc>
        <w:tc>
          <w:tcPr>
            <w:tcW w:w="613" w:type="dxa"/>
            <w:tcBorders>
              <w:top w:val="nil"/>
              <w:left w:val="nil"/>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655" w:type="dxa"/>
            <w:tcBorders>
              <w:top w:val="nil"/>
              <w:left w:val="nil"/>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575" w:type="dxa"/>
            <w:tcBorders>
              <w:top w:val="nil"/>
              <w:left w:val="nil"/>
              <w:bottom w:val="single" w:sz="4" w:space="0" w:color="auto"/>
              <w:right w:val="single" w:sz="4" w:space="0" w:color="auto"/>
            </w:tcBorders>
            <w:shd w:val="clear" w:color="auto" w:fill="auto"/>
            <w:hideMark/>
          </w:tcPr>
          <w:p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3863E2" w:rsidRPr="00542F8D" w:rsidTr="009E4615">
        <w:trPr>
          <w:trHeight w:val="489"/>
        </w:trPr>
        <w:tc>
          <w:tcPr>
            <w:tcW w:w="709" w:type="dxa"/>
            <w:tcBorders>
              <w:top w:val="nil"/>
              <w:left w:val="single" w:sz="4" w:space="0" w:color="auto"/>
              <w:bottom w:val="single" w:sz="4" w:space="0" w:color="auto"/>
              <w:right w:val="single" w:sz="4" w:space="0" w:color="auto"/>
            </w:tcBorders>
            <w:shd w:val="clear" w:color="auto" w:fill="auto"/>
            <w:vAlign w:val="center"/>
          </w:tcPr>
          <w:p w:rsidR="003863E2" w:rsidRPr="00542F8D" w:rsidRDefault="003863E2" w:rsidP="003863E2">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5</w:t>
            </w:r>
          </w:p>
        </w:tc>
        <w:tc>
          <w:tcPr>
            <w:tcW w:w="3260" w:type="dxa"/>
            <w:tcBorders>
              <w:top w:val="nil"/>
              <w:left w:val="single" w:sz="4" w:space="0" w:color="auto"/>
              <w:bottom w:val="single" w:sz="4" w:space="0" w:color="auto"/>
              <w:right w:val="single" w:sz="4" w:space="0" w:color="auto"/>
            </w:tcBorders>
            <w:shd w:val="clear" w:color="auto" w:fill="auto"/>
          </w:tcPr>
          <w:p w:rsidR="003863E2" w:rsidRPr="00542F8D" w:rsidRDefault="003863E2" w:rsidP="00A13973">
            <w:pPr>
              <w:spacing w:after="0" w:line="240" w:lineRule="auto"/>
              <w:contextualSpacing/>
              <w:rPr>
                <w:rFonts w:eastAsia="Times New Roman" w:cstheme="minorHAnsi"/>
                <w:sz w:val="24"/>
                <w:szCs w:val="24"/>
                <w:lang w:eastAsia="es-PE"/>
              </w:rPr>
            </w:pPr>
            <w:r w:rsidRPr="00542F8D">
              <w:rPr>
                <w:rFonts w:eastAsia="Times New Roman" w:cstheme="minorHAnsi"/>
                <w:sz w:val="24"/>
                <w:szCs w:val="24"/>
                <w:lang w:eastAsia="es-PE"/>
              </w:rPr>
              <w:t>Mejorar la programación de las sesiones de aprendizaje a través del trabajo colegiado</w:t>
            </w:r>
            <w:r w:rsidR="00544E1A">
              <w:rPr>
                <w:rFonts w:eastAsia="Times New Roman" w:cstheme="minorHAnsi"/>
                <w:sz w:val="24"/>
                <w:szCs w:val="24"/>
                <w:lang w:eastAsia="es-PE"/>
              </w:rPr>
              <w:t xml:space="preserve"> por áreas y</w:t>
            </w:r>
            <w:r w:rsidRPr="00542F8D">
              <w:rPr>
                <w:rFonts w:eastAsia="Times New Roman" w:cstheme="minorHAnsi"/>
                <w:sz w:val="24"/>
                <w:szCs w:val="24"/>
                <w:lang w:eastAsia="es-PE"/>
              </w:rPr>
              <w:t xml:space="preserve"> ciclos para lograr un desempeño docente y eficiente.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63E2" w:rsidRPr="00542F8D" w:rsidRDefault="00007B19" w:rsidP="00A13973">
            <w:pPr>
              <w:spacing w:after="0" w:line="240" w:lineRule="auto"/>
              <w:rPr>
                <w:rFonts w:eastAsia="Times New Roman" w:cstheme="minorHAnsi"/>
                <w:sz w:val="24"/>
                <w:szCs w:val="24"/>
                <w:lang w:eastAsia="es-ES"/>
              </w:rPr>
            </w:pPr>
            <w:r>
              <w:rPr>
                <w:rFonts w:cstheme="minorHAnsi"/>
                <w:sz w:val="24"/>
                <w:szCs w:val="24"/>
              </w:rPr>
              <w:t>100%  de docentes elaboran  sus sesiones de aprendizaje, teniendo en cuenta los procesos pedagógicos y didácticos de las áreas fundamentales.</w:t>
            </w:r>
          </w:p>
        </w:tc>
        <w:tc>
          <w:tcPr>
            <w:tcW w:w="3402" w:type="dxa"/>
            <w:tcBorders>
              <w:top w:val="nil"/>
              <w:left w:val="nil"/>
              <w:bottom w:val="single" w:sz="4" w:space="0" w:color="auto"/>
              <w:right w:val="single" w:sz="4" w:space="0" w:color="auto"/>
            </w:tcBorders>
            <w:shd w:val="clear" w:color="auto" w:fill="auto"/>
          </w:tcPr>
          <w:p w:rsidR="003863E2"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1701" w:type="dxa"/>
            <w:tcBorders>
              <w:top w:val="nil"/>
              <w:left w:val="nil"/>
              <w:bottom w:val="single" w:sz="4" w:space="0" w:color="auto"/>
              <w:right w:val="single" w:sz="4" w:space="0" w:color="auto"/>
            </w:tcBorders>
            <w:shd w:val="clear" w:color="auto" w:fill="auto"/>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Listas de asistencia</w:t>
            </w:r>
            <w:r w:rsidR="009E4615">
              <w:rPr>
                <w:rFonts w:eastAsia="Times New Roman" w:cstheme="minorHAnsi"/>
                <w:sz w:val="24"/>
                <w:szCs w:val="24"/>
                <w:lang w:eastAsia="es-ES"/>
              </w:rPr>
              <w:t>.</w:t>
            </w:r>
          </w:p>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Portafolio de unidades y sesiones.</w:t>
            </w:r>
          </w:p>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Actas de reuniones colegiadas.</w:t>
            </w:r>
          </w:p>
        </w:tc>
        <w:tc>
          <w:tcPr>
            <w:tcW w:w="613" w:type="dxa"/>
            <w:tcBorders>
              <w:top w:val="nil"/>
              <w:left w:val="nil"/>
              <w:bottom w:val="single" w:sz="4" w:space="0" w:color="auto"/>
              <w:right w:val="single" w:sz="4" w:space="0" w:color="auto"/>
            </w:tcBorders>
            <w:shd w:val="clear" w:color="auto" w:fill="auto"/>
          </w:tcPr>
          <w:p w:rsidR="003863E2" w:rsidRPr="00542F8D" w:rsidRDefault="003863E2" w:rsidP="00A13973">
            <w:pPr>
              <w:rPr>
                <w:rFonts w:cstheme="minorHAnsi"/>
                <w:bCs/>
                <w:sz w:val="24"/>
                <w:szCs w:val="24"/>
              </w:rPr>
            </w:pPr>
          </w:p>
        </w:tc>
        <w:tc>
          <w:tcPr>
            <w:tcW w:w="655" w:type="dxa"/>
            <w:tcBorders>
              <w:top w:val="nil"/>
              <w:left w:val="nil"/>
              <w:bottom w:val="single" w:sz="4" w:space="0" w:color="auto"/>
              <w:right w:val="single" w:sz="4" w:space="0" w:color="auto"/>
            </w:tcBorders>
            <w:shd w:val="clear" w:color="auto" w:fill="auto"/>
          </w:tcPr>
          <w:p w:rsidR="003863E2" w:rsidRPr="00542F8D" w:rsidRDefault="003863E2" w:rsidP="00A13973">
            <w:pPr>
              <w:rPr>
                <w:rFonts w:cstheme="minorHAnsi"/>
                <w:bCs/>
                <w:sz w:val="24"/>
                <w:szCs w:val="24"/>
              </w:rPr>
            </w:pPr>
          </w:p>
        </w:tc>
        <w:tc>
          <w:tcPr>
            <w:tcW w:w="575" w:type="dxa"/>
            <w:tcBorders>
              <w:top w:val="nil"/>
              <w:left w:val="nil"/>
              <w:bottom w:val="single" w:sz="4" w:space="0" w:color="auto"/>
              <w:right w:val="single" w:sz="4" w:space="0" w:color="auto"/>
            </w:tcBorders>
            <w:shd w:val="clear" w:color="auto" w:fill="auto"/>
          </w:tcPr>
          <w:p w:rsidR="003863E2" w:rsidRPr="00542F8D" w:rsidRDefault="003863E2" w:rsidP="00A13973">
            <w:pPr>
              <w:rPr>
                <w:rFonts w:cstheme="minorHAnsi"/>
                <w:bCs/>
                <w:sz w:val="24"/>
                <w:szCs w:val="24"/>
              </w:rPr>
            </w:pPr>
          </w:p>
        </w:tc>
      </w:tr>
      <w:tr w:rsidR="003863E2" w:rsidRPr="00542F8D" w:rsidTr="009E4615">
        <w:trPr>
          <w:trHeight w:val="1262"/>
        </w:trPr>
        <w:tc>
          <w:tcPr>
            <w:tcW w:w="709" w:type="dxa"/>
            <w:tcBorders>
              <w:top w:val="nil"/>
              <w:left w:val="single" w:sz="4" w:space="0" w:color="auto"/>
              <w:bottom w:val="single" w:sz="4" w:space="0" w:color="000000"/>
              <w:right w:val="single" w:sz="4" w:space="0" w:color="auto"/>
            </w:tcBorders>
            <w:shd w:val="clear" w:color="auto" w:fill="auto"/>
            <w:vAlign w:val="center"/>
            <w:hideMark/>
          </w:tcPr>
          <w:p w:rsidR="003863E2" w:rsidRPr="00542F8D" w:rsidRDefault="00E64F3E" w:rsidP="003863E2">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6</w:t>
            </w:r>
          </w:p>
        </w:tc>
        <w:tc>
          <w:tcPr>
            <w:tcW w:w="3260" w:type="dxa"/>
            <w:tcBorders>
              <w:top w:val="nil"/>
              <w:left w:val="single" w:sz="4" w:space="0" w:color="auto"/>
              <w:bottom w:val="single" w:sz="4" w:space="0" w:color="auto"/>
              <w:right w:val="single" w:sz="4" w:space="0" w:color="auto"/>
            </w:tcBorders>
            <w:shd w:val="clear" w:color="auto" w:fill="auto"/>
            <w:hideMark/>
          </w:tcPr>
          <w:p w:rsidR="003863E2" w:rsidRPr="00542F8D" w:rsidRDefault="003863E2" w:rsidP="00A13973">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tc>
        <w:tc>
          <w:tcPr>
            <w:tcW w:w="3544" w:type="dxa"/>
            <w:tcBorders>
              <w:top w:val="nil"/>
              <w:left w:val="single" w:sz="4" w:space="0" w:color="auto"/>
              <w:bottom w:val="single" w:sz="4" w:space="0" w:color="auto"/>
              <w:right w:val="single" w:sz="4" w:space="0" w:color="auto"/>
            </w:tcBorders>
            <w:shd w:val="clear" w:color="auto" w:fill="auto"/>
            <w:hideMark/>
          </w:tcPr>
          <w:p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 xml:space="preserve">100% de docentes </w:t>
            </w:r>
            <w:r w:rsidRPr="0035217D">
              <w:rPr>
                <w:rFonts w:cstheme="minorHAnsi"/>
                <w:sz w:val="24"/>
                <w:szCs w:val="24"/>
              </w:rPr>
              <w:t xml:space="preserve"> participan de los talleres </w:t>
            </w:r>
            <w:r>
              <w:rPr>
                <w:rFonts w:cstheme="minorHAnsi"/>
                <w:sz w:val="24"/>
                <w:szCs w:val="24"/>
              </w:rPr>
              <w:t>relacionados  a la  convivencia escolar.</w:t>
            </w:r>
          </w:p>
        </w:tc>
        <w:tc>
          <w:tcPr>
            <w:tcW w:w="3402" w:type="dxa"/>
            <w:tcBorders>
              <w:top w:val="nil"/>
              <w:left w:val="nil"/>
              <w:bottom w:val="single" w:sz="4" w:space="0" w:color="auto"/>
              <w:right w:val="single" w:sz="4" w:space="0" w:color="auto"/>
            </w:tcBorders>
            <w:shd w:val="clear" w:color="auto" w:fill="auto"/>
            <w:hideMark/>
          </w:tcPr>
          <w:p w:rsidR="003863E2" w:rsidRDefault="001907C3" w:rsidP="00A13973">
            <w:pPr>
              <w:spacing w:after="0" w:line="240" w:lineRule="auto"/>
              <w:rPr>
                <w:rFonts w:cstheme="minorHAnsi"/>
                <w:sz w:val="24"/>
                <w:szCs w:val="24"/>
              </w:rPr>
            </w:pPr>
            <w:r>
              <w:rPr>
                <w:rFonts w:cstheme="minorHAnsi"/>
                <w:sz w:val="24"/>
                <w:szCs w:val="24"/>
              </w:rPr>
              <w:t>Reducción del número  o porcentaje de  estudiantes que abandonen  sus estudios, con relación  al número de matriculados al inicio del periodo lectivo.</w:t>
            </w:r>
          </w:p>
          <w:p w:rsidR="001907C3" w:rsidRDefault="001907C3" w:rsidP="00A13973">
            <w:pPr>
              <w:spacing w:after="0" w:line="240" w:lineRule="auto"/>
              <w:rPr>
                <w:rFonts w:cstheme="minorHAnsi"/>
                <w:sz w:val="24"/>
                <w:szCs w:val="24"/>
              </w:rPr>
            </w:pPr>
          </w:p>
          <w:p w:rsidR="001907C3" w:rsidRPr="00542F8D" w:rsidRDefault="001907C3" w:rsidP="00A13973">
            <w:pPr>
              <w:spacing w:after="0" w:line="240" w:lineRule="auto"/>
              <w:rPr>
                <w:rFonts w:eastAsia="Times New Roman" w:cstheme="minorHAnsi"/>
                <w:sz w:val="24"/>
                <w:szCs w:val="24"/>
                <w:lang w:eastAsia="es-ES"/>
              </w:rPr>
            </w:pPr>
          </w:p>
        </w:tc>
        <w:tc>
          <w:tcPr>
            <w:tcW w:w="1701" w:type="dxa"/>
            <w:tcBorders>
              <w:top w:val="nil"/>
              <w:left w:val="nil"/>
              <w:bottom w:val="single" w:sz="4" w:space="0" w:color="auto"/>
              <w:right w:val="single" w:sz="4" w:space="0" w:color="auto"/>
            </w:tcBorders>
            <w:shd w:val="clear" w:color="auto" w:fill="auto"/>
            <w:hideMark/>
          </w:tcPr>
          <w:p w:rsidR="003863E2"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Compromisos.</w:t>
            </w:r>
          </w:p>
          <w:p w:rsidR="009E4615" w:rsidRPr="00542F8D"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tc>
        <w:tc>
          <w:tcPr>
            <w:tcW w:w="613" w:type="dxa"/>
            <w:tcBorders>
              <w:top w:val="nil"/>
              <w:left w:val="nil"/>
              <w:bottom w:val="single" w:sz="4" w:space="0" w:color="auto"/>
              <w:right w:val="single" w:sz="4" w:space="0" w:color="auto"/>
            </w:tcBorders>
            <w:shd w:val="clear" w:color="auto" w:fill="auto"/>
            <w:hideMark/>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655" w:type="dxa"/>
            <w:tcBorders>
              <w:top w:val="nil"/>
              <w:left w:val="nil"/>
              <w:bottom w:val="single" w:sz="4" w:space="0" w:color="auto"/>
              <w:right w:val="single" w:sz="4" w:space="0" w:color="auto"/>
            </w:tcBorders>
            <w:shd w:val="clear" w:color="auto" w:fill="auto"/>
            <w:hideMark/>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575" w:type="dxa"/>
            <w:tcBorders>
              <w:top w:val="nil"/>
              <w:left w:val="nil"/>
              <w:bottom w:val="single" w:sz="4" w:space="0" w:color="auto"/>
              <w:right w:val="single" w:sz="4" w:space="0" w:color="auto"/>
            </w:tcBorders>
            <w:shd w:val="clear" w:color="auto" w:fill="auto"/>
            <w:hideMark/>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3863E2" w:rsidRPr="00542F8D" w:rsidTr="009E4615">
        <w:trPr>
          <w:trHeight w:val="165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863E2" w:rsidRPr="00542F8D" w:rsidRDefault="00E64F3E" w:rsidP="003863E2">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7</w:t>
            </w:r>
          </w:p>
        </w:tc>
        <w:tc>
          <w:tcPr>
            <w:tcW w:w="3260" w:type="dxa"/>
            <w:tcBorders>
              <w:top w:val="nil"/>
              <w:left w:val="single" w:sz="4" w:space="0" w:color="auto"/>
              <w:bottom w:val="single" w:sz="4" w:space="0" w:color="auto"/>
              <w:right w:val="single" w:sz="4" w:space="0" w:color="auto"/>
            </w:tcBorders>
            <w:shd w:val="clear" w:color="auto" w:fill="auto"/>
            <w:hideMark/>
          </w:tcPr>
          <w:p w:rsidR="003863E2" w:rsidRPr="00542F8D" w:rsidRDefault="003863E2" w:rsidP="00A13973">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tc>
        <w:tc>
          <w:tcPr>
            <w:tcW w:w="3544" w:type="dxa"/>
            <w:tcBorders>
              <w:top w:val="nil"/>
              <w:left w:val="single" w:sz="4" w:space="0" w:color="auto"/>
              <w:bottom w:val="single" w:sz="4" w:space="0" w:color="auto"/>
              <w:right w:val="single" w:sz="4" w:space="0" w:color="auto"/>
            </w:tcBorders>
            <w:shd w:val="clear" w:color="auto" w:fill="auto"/>
            <w:hideMark/>
          </w:tcPr>
          <w:p w:rsidR="003863E2" w:rsidRPr="00542F8D" w:rsidRDefault="001907C3" w:rsidP="00A13973">
            <w:pPr>
              <w:spacing w:after="0" w:line="240" w:lineRule="auto"/>
              <w:rPr>
                <w:rFonts w:eastAsia="Times New Roman" w:cstheme="minorHAnsi"/>
                <w:sz w:val="24"/>
                <w:szCs w:val="24"/>
                <w:lang w:eastAsia="es-ES"/>
              </w:rPr>
            </w:pPr>
            <w:r w:rsidRPr="007168D3">
              <w:rPr>
                <w:rFonts w:cstheme="minorHAnsi"/>
                <w:sz w:val="24"/>
                <w:szCs w:val="24"/>
              </w:rPr>
              <w:t>100% de docentes organizan los encuentros y jornadas con padres de familia.</w:t>
            </w:r>
          </w:p>
        </w:tc>
        <w:tc>
          <w:tcPr>
            <w:tcW w:w="3402" w:type="dxa"/>
            <w:tcBorders>
              <w:top w:val="nil"/>
              <w:left w:val="nil"/>
              <w:bottom w:val="single" w:sz="4" w:space="0" w:color="auto"/>
              <w:right w:val="single" w:sz="4" w:space="0" w:color="auto"/>
            </w:tcBorders>
            <w:shd w:val="clear" w:color="auto" w:fill="auto"/>
            <w:hideMark/>
          </w:tcPr>
          <w:p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Reducción del número  o porcentaje de  estudiantes que abandonen  sus estudios, con relación  al número de matriculados al inicio del periodo lectivo.</w:t>
            </w:r>
          </w:p>
        </w:tc>
        <w:tc>
          <w:tcPr>
            <w:tcW w:w="1701" w:type="dxa"/>
            <w:tcBorders>
              <w:top w:val="nil"/>
              <w:left w:val="nil"/>
              <w:bottom w:val="single" w:sz="4" w:space="0" w:color="auto"/>
              <w:right w:val="single" w:sz="4" w:space="0" w:color="auto"/>
            </w:tcBorders>
            <w:shd w:val="clear" w:color="auto" w:fill="auto"/>
            <w:hideMark/>
          </w:tcPr>
          <w:p w:rsidR="003863E2"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rsidR="009E4615" w:rsidRPr="00542F8D"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 de los PP.FF</w:t>
            </w:r>
          </w:p>
        </w:tc>
        <w:tc>
          <w:tcPr>
            <w:tcW w:w="613" w:type="dxa"/>
            <w:tcBorders>
              <w:top w:val="nil"/>
              <w:left w:val="nil"/>
              <w:bottom w:val="single" w:sz="4" w:space="0" w:color="auto"/>
              <w:right w:val="single" w:sz="4" w:space="0" w:color="auto"/>
            </w:tcBorders>
            <w:shd w:val="clear" w:color="auto" w:fill="auto"/>
            <w:hideMark/>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655" w:type="dxa"/>
            <w:tcBorders>
              <w:top w:val="nil"/>
              <w:left w:val="nil"/>
              <w:bottom w:val="single" w:sz="4" w:space="0" w:color="auto"/>
              <w:right w:val="single" w:sz="4" w:space="0" w:color="auto"/>
            </w:tcBorders>
            <w:shd w:val="clear" w:color="auto" w:fill="auto"/>
            <w:hideMark/>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575" w:type="dxa"/>
            <w:tcBorders>
              <w:top w:val="nil"/>
              <w:left w:val="nil"/>
              <w:bottom w:val="single" w:sz="4" w:space="0" w:color="auto"/>
              <w:right w:val="single" w:sz="4" w:space="0" w:color="auto"/>
            </w:tcBorders>
            <w:shd w:val="clear" w:color="auto" w:fill="auto"/>
            <w:hideMark/>
          </w:tcPr>
          <w:p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3863E2" w:rsidRPr="00542F8D" w:rsidTr="009E4615">
        <w:trPr>
          <w:trHeight w:val="13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63E2" w:rsidRPr="00542F8D" w:rsidRDefault="00E64F3E" w:rsidP="003863E2">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lastRenderedPageBreak/>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863E2" w:rsidRPr="00542F8D" w:rsidRDefault="003863E2" w:rsidP="00A13973">
            <w:pPr>
              <w:spacing w:after="0" w:line="240" w:lineRule="auto"/>
              <w:ind w:left="72"/>
              <w:contextualSpacing/>
              <w:rPr>
                <w:rFonts w:cstheme="minorHAnsi"/>
                <w:sz w:val="24"/>
                <w:szCs w:val="24"/>
              </w:rPr>
            </w:pPr>
            <w:r w:rsidRPr="00542F8D">
              <w:rPr>
                <w:rFonts w:cstheme="minorHAnsi"/>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100% de docentes implementan, ejecutan y evalúan el plan de tutoría.</w:t>
            </w:r>
          </w:p>
        </w:tc>
        <w:tc>
          <w:tcPr>
            <w:tcW w:w="3402" w:type="dxa"/>
            <w:tcBorders>
              <w:top w:val="single" w:sz="4" w:space="0" w:color="auto"/>
              <w:left w:val="nil"/>
              <w:bottom w:val="single" w:sz="4" w:space="0" w:color="auto"/>
              <w:right w:val="single" w:sz="4" w:space="0" w:color="auto"/>
            </w:tcBorders>
            <w:shd w:val="clear" w:color="auto" w:fill="auto"/>
          </w:tcPr>
          <w:p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Reducción del número  o porcentaje de  estudiantes que abandonen  sus estudios, con relación  al número de matriculados al inicio del periodo lectivo.</w:t>
            </w:r>
          </w:p>
        </w:tc>
        <w:tc>
          <w:tcPr>
            <w:tcW w:w="1701" w:type="dxa"/>
            <w:tcBorders>
              <w:top w:val="single" w:sz="4" w:space="0" w:color="auto"/>
              <w:left w:val="nil"/>
              <w:bottom w:val="single" w:sz="4" w:space="0" w:color="auto"/>
              <w:right w:val="single" w:sz="4" w:space="0" w:color="auto"/>
            </w:tcBorders>
            <w:shd w:val="clear" w:color="auto" w:fill="auto"/>
          </w:tcPr>
          <w:p w:rsidR="003863E2"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Plan</w:t>
            </w:r>
            <w:r w:rsidR="00B574A0">
              <w:rPr>
                <w:rFonts w:eastAsia="Times New Roman" w:cstheme="minorHAnsi"/>
                <w:sz w:val="24"/>
                <w:szCs w:val="24"/>
                <w:lang w:eastAsia="es-ES"/>
              </w:rPr>
              <w:t>es</w:t>
            </w:r>
            <w:r>
              <w:rPr>
                <w:rFonts w:eastAsia="Times New Roman" w:cstheme="minorHAnsi"/>
                <w:sz w:val="24"/>
                <w:szCs w:val="24"/>
                <w:lang w:eastAsia="es-ES"/>
              </w:rPr>
              <w:t xml:space="preserve"> de tutoría.</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Sesiones de aprendizaje.</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rsidR="009E4615" w:rsidRPr="00542F8D" w:rsidRDefault="009E4615" w:rsidP="00A13973">
            <w:pPr>
              <w:spacing w:after="0" w:line="240" w:lineRule="auto"/>
              <w:rPr>
                <w:rFonts w:eastAsia="Times New Roman" w:cstheme="minorHAnsi"/>
                <w:sz w:val="24"/>
                <w:szCs w:val="24"/>
                <w:lang w:eastAsia="es-ES"/>
              </w:rPr>
            </w:pPr>
          </w:p>
        </w:tc>
        <w:tc>
          <w:tcPr>
            <w:tcW w:w="613" w:type="dxa"/>
            <w:tcBorders>
              <w:top w:val="single" w:sz="4" w:space="0" w:color="auto"/>
              <w:left w:val="nil"/>
              <w:bottom w:val="single" w:sz="4" w:space="0" w:color="auto"/>
              <w:right w:val="single" w:sz="4" w:space="0" w:color="auto"/>
            </w:tcBorders>
            <w:shd w:val="clear" w:color="auto" w:fill="auto"/>
          </w:tcPr>
          <w:p w:rsidR="003863E2" w:rsidRPr="00542F8D" w:rsidRDefault="003863E2" w:rsidP="00A13973">
            <w:pPr>
              <w:spacing w:after="0" w:line="240" w:lineRule="auto"/>
              <w:rPr>
                <w:rFonts w:eastAsia="Times New Roman" w:cstheme="minorHAnsi"/>
                <w:sz w:val="24"/>
                <w:szCs w:val="24"/>
                <w:lang w:eastAsia="es-ES"/>
              </w:rPr>
            </w:pPr>
          </w:p>
        </w:tc>
        <w:tc>
          <w:tcPr>
            <w:tcW w:w="655" w:type="dxa"/>
            <w:tcBorders>
              <w:top w:val="single" w:sz="4" w:space="0" w:color="auto"/>
              <w:left w:val="nil"/>
              <w:bottom w:val="single" w:sz="4" w:space="0" w:color="auto"/>
              <w:right w:val="single" w:sz="4" w:space="0" w:color="auto"/>
            </w:tcBorders>
            <w:shd w:val="clear" w:color="auto" w:fill="auto"/>
          </w:tcPr>
          <w:p w:rsidR="003863E2" w:rsidRPr="00542F8D" w:rsidRDefault="003863E2" w:rsidP="00A13973">
            <w:pPr>
              <w:spacing w:after="0" w:line="240" w:lineRule="auto"/>
              <w:rPr>
                <w:rFonts w:eastAsia="Times New Roman" w:cstheme="minorHAnsi"/>
                <w:sz w:val="24"/>
                <w:szCs w:val="24"/>
                <w:lang w:eastAsia="es-ES"/>
              </w:rPr>
            </w:pPr>
          </w:p>
        </w:tc>
        <w:tc>
          <w:tcPr>
            <w:tcW w:w="575" w:type="dxa"/>
            <w:tcBorders>
              <w:top w:val="single" w:sz="4" w:space="0" w:color="auto"/>
              <w:left w:val="nil"/>
              <w:bottom w:val="single" w:sz="4" w:space="0" w:color="auto"/>
              <w:right w:val="single" w:sz="4" w:space="0" w:color="auto"/>
            </w:tcBorders>
            <w:shd w:val="clear" w:color="auto" w:fill="auto"/>
          </w:tcPr>
          <w:p w:rsidR="003863E2" w:rsidRPr="00542F8D" w:rsidRDefault="003863E2" w:rsidP="00A13973">
            <w:pPr>
              <w:spacing w:after="0" w:line="240" w:lineRule="auto"/>
              <w:rPr>
                <w:rFonts w:eastAsia="Times New Roman" w:cstheme="minorHAnsi"/>
                <w:sz w:val="24"/>
                <w:szCs w:val="24"/>
                <w:lang w:eastAsia="es-ES"/>
              </w:rPr>
            </w:pPr>
          </w:p>
        </w:tc>
      </w:tr>
    </w:tbl>
    <w:p w:rsidR="009E4615" w:rsidRPr="00542F8D" w:rsidRDefault="009E4615" w:rsidP="002A20CC">
      <w:pPr>
        <w:rPr>
          <w:rFonts w:cstheme="minorHAnsi"/>
          <w:bCs/>
          <w:sz w:val="24"/>
          <w:szCs w:val="24"/>
        </w:rPr>
      </w:pPr>
    </w:p>
    <w:p w:rsidR="00E027E7" w:rsidRPr="00542F8D" w:rsidRDefault="00C65BA1" w:rsidP="00E027E7">
      <w:pPr>
        <w:pStyle w:val="Prrafodelista"/>
        <w:numPr>
          <w:ilvl w:val="1"/>
          <w:numId w:val="3"/>
        </w:numPr>
        <w:rPr>
          <w:rFonts w:cstheme="minorHAnsi"/>
          <w:b/>
          <w:sz w:val="24"/>
          <w:szCs w:val="24"/>
        </w:rPr>
      </w:pPr>
      <w:r w:rsidRPr="00542F8D">
        <w:rPr>
          <w:rFonts w:cstheme="minorHAnsi"/>
          <w:b/>
          <w:bCs/>
          <w:sz w:val="24"/>
          <w:szCs w:val="24"/>
        </w:rPr>
        <w:t>Matriz de monitoreo</w:t>
      </w:r>
      <w:r w:rsidRPr="00542F8D">
        <w:rPr>
          <w:rFonts w:cstheme="minorHAnsi"/>
          <w:b/>
          <w:sz w:val="24"/>
          <w:szCs w:val="24"/>
        </w:rPr>
        <w:t xml:space="preserve"> y evaluación del PEI</w:t>
      </w:r>
      <w:r w:rsidR="00FF129B" w:rsidRPr="00542F8D">
        <w:rPr>
          <w:rFonts w:cstheme="minorHAnsi"/>
          <w:b/>
          <w:sz w:val="24"/>
          <w:szCs w:val="24"/>
        </w:rPr>
        <w:t>:</w:t>
      </w:r>
    </w:p>
    <w:p w:rsidR="00FF129B" w:rsidRPr="00542F8D" w:rsidRDefault="00FF129B" w:rsidP="00FF129B">
      <w:pPr>
        <w:pStyle w:val="Prrafodelista"/>
        <w:ind w:left="360"/>
        <w:rPr>
          <w:rFonts w:cstheme="minorHAnsi"/>
          <w:b/>
          <w:sz w:val="24"/>
          <w:szCs w:val="24"/>
        </w:rPr>
      </w:pPr>
    </w:p>
    <w:tbl>
      <w:tblPr>
        <w:tblW w:w="14742" w:type="dxa"/>
        <w:tblInd w:w="70" w:type="dxa"/>
        <w:tblLayout w:type="fixed"/>
        <w:tblCellMar>
          <w:left w:w="70" w:type="dxa"/>
          <w:right w:w="70" w:type="dxa"/>
        </w:tblCellMar>
        <w:tblLook w:val="04A0" w:firstRow="1" w:lastRow="0" w:firstColumn="1" w:lastColumn="0" w:noHBand="0" w:noVBand="1"/>
      </w:tblPr>
      <w:tblGrid>
        <w:gridCol w:w="284"/>
        <w:gridCol w:w="2835"/>
        <w:gridCol w:w="2835"/>
        <w:gridCol w:w="992"/>
        <w:gridCol w:w="992"/>
        <w:gridCol w:w="993"/>
        <w:gridCol w:w="1842"/>
        <w:gridCol w:w="2268"/>
        <w:gridCol w:w="1701"/>
      </w:tblGrid>
      <w:tr w:rsidR="00C60870" w:rsidRPr="00542F8D" w:rsidTr="00EC0F45">
        <w:trPr>
          <w:trHeight w:val="495"/>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OBJETIVOS</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METAS</w:t>
            </w:r>
          </w:p>
        </w:tc>
        <w:tc>
          <w:tcPr>
            <w:tcW w:w="2977" w:type="dxa"/>
            <w:gridSpan w:val="3"/>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 xml:space="preserve">ESTADO  DE AVANCE DE LAS ACTIVIDADES </w:t>
            </w:r>
          </w:p>
        </w:tc>
        <w:tc>
          <w:tcPr>
            <w:tcW w:w="1842" w:type="dxa"/>
            <w:vMerge w:val="restart"/>
            <w:tcBorders>
              <w:top w:val="single" w:sz="4" w:space="0" w:color="auto"/>
              <w:left w:val="single" w:sz="4" w:space="0" w:color="auto"/>
              <w:right w:val="single" w:sz="4" w:space="0" w:color="auto"/>
            </w:tcBorders>
            <w:shd w:val="clear" w:color="auto" w:fill="9CC2E5" w:themeFill="accent1" w:themeFillTint="99"/>
            <w:vAlign w:val="center"/>
          </w:tcPr>
          <w:p w:rsidR="00C60870" w:rsidRPr="00542F8D" w:rsidRDefault="00C60870" w:rsidP="00C60870">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RESPONSABILIDADES</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FUENTES DE VERIFICACIÓN</w:t>
            </w:r>
          </w:p>
        </w:tc>
        <w:tc>
          <w:tcPr>
            <w:tcW w:w="1701" w:type="dxa"/>
            <w:vMerge w:val="restart"/>
            <w:tcBorders>
              <w:top w:val="single" w:sz="4" w:space="0" w:color="auto"/>
              <w:left w:val="nil"/>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ACCIONES A IMPLEMENTAR  A PARTIR DE LA EVALUACIÓN</w:t>
            </w:r>
          </w:p>
        </w:tc>
      </w:tr>
      <w:tr w:rsidR="00C60870" w:rsidRPr="00542F8D" w:rsidTr="00EC0F45">
        <w:trPr>
          <w:trHeight w:val="225"/>
        </w:trPr>
        <w:tc>
          <w:tcPr>
            <w:tcW w:w="3119" w:type="dxa"/>
            <w:gridSpan w:val="2"/>
            <w:vMerge/>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rsidR="00C60870" w:rsidRPr="00542F8D" w:rsidRDefault="00C60870" w:rsidP="009C7BEC">
            <w:pPr>
              <w:spacing w:after="0" w:line="240" w:lineRule="auto"/>
              <w:rPr>
                <w:rFonts w:eastAsia="Times New Roman" w:cstheme="minorHAnsi"/>
                <w:b/>
                <w:bCs/>
                <w:sz w:val="24"/>
                <w:szCs w:val="24"/>
                <w:lang w:eastAsia="es-ES"/>
              </w:rPr>
            </w:pPr>
          </w:p>
        </w:tc>
        <w:tc>
          <w:tcPr>
            <w:tcW w:w="2835"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rPr>
                <w:rFonts w:eastAsia="Times New Roman" w:cstheme="minorHAnsi"/>
                <w:b/>
                <w:bCs/>
                <w:sz w:val="24"/>
                <w:szCs w:val="24"/>
                <w:lang w:eastAsia="es-ES"/>
              </w:rPr>
            </w:pPr>
          </w:p>
        </w:tc>
        <w:tc>
          <w:tcPr>
            <w:tcW w:w="992" w:type="dxa"/>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C60870" w:rsidRPr="00EC0F45" w:rsidRDefault="00C60870" w:rsidP="009E43F2">
            <w:pPr>
              <w:spacing w:after="0" w:line="240" w:lineRule="auto"/>
              <w:jc w:val="center"/>
              <w:rPr>
                <w:rFonts w:eastAsia="Times New Roman" w:cstheme="minorHAnsi"/>
                <w:b/>
                <w:bCs/>
                <w:sz w:val="20"/>
                <w:szCs w:val="24"/>
                <w:lang w:eastAsia="es-ES"/>
              </w:rPr>
            </w:pPr>
            <w:r w:rsidRPr="00EC0F45">
              <w:rPr>
                <w:rFonts w:eastAsia="Times New Roman" w:cstheme="minorHAnsi"/>
                <w:b/>
                <w:bCs/>
                <w:sz w:val="20"/>
                <w:szCs w:val="24"/>
                <w:lang w:eastAsia="es-ES"/>
              </w:rPr>
              <w:t>PARCIAL</w:t>
            </w:r>
          </w:p>
        </w:tc>
        <w:tc>
          <w:tcPr>
            <w:tcW w:w="992" w:type="dxa"/>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tcPr>
          <w:p w:rsidR="00C60870" w:rsidRPr="00EC0F45" w:rsidRDefault="00C60870" w:rsidP="009E43F2">
            <w:pPr>
              <w:spacing w:after="0" w:line="240" w:lineRule="auto"/>
              <w:jc w:val="center"/>
              <w:rPr>
                <w:rFonts w:eastAsia="Times New Roman" w:cstheme="minorHAnsi"/>
                <w:b/>
                <w:bCs/>
                <w:sz w:val="20"/>
                <w:szCs w:val="24"/>
                <w:lang w:eastAsia="es-ES"/>
              </w:rPr>
            </w:pPr>
            <w:r w:rsidRPr="00EC0F45">
              <w:rPr>
                <w:rFonts w:eastAsia="Times New Roman" w:cstheme="minorHAnsi"/>
                <w:b/>
                <w:bCs/>
                <w:sz w:val="20"/>
                <w:szCs w:val="24"/>
                <w:lang w:eastAsia="es-ES"/>
              </w:rPr>
              <w:t>MEDIANO</w:t>
            </w:r>
          </w:p>
        </w:tc>
        <w:tc>
          <w:tcPr>
            <w:tcW w:w="993" w:type="dxa"/>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tcPr>
          <w:p w:rsidR="00C60870" w:rsidRPr="00EC0F45" w:rsidRDefault="00C60870" w:rsidP="009E43F2">
            <w:pPr>
              <w:spacing w:after="0" w:line="240" w:lineRule="auto"/>
              <w:jc w:val="center"/>
              <w:rPr>
                <w:rFonts w:eastAsia="Times New Roman" w:cstheme="minorHAnsi"/>
                <w:b/>
                <w:bCs/>
                <w:sz w:val="20"/>
                <w:szCs w:val="24"/>
                <w:lang w:eastAsia="es-ES"/>
              </w:rPr>
            </w:pPr>
            <w:r w:rsidRPr="00EC0F45">
              <w:rPr>
                <w:rFonts w:eastAsia="Times New Roman" w:cstheme="minorHAnsi"/>
                <w:b/>
                <w:bCs/>
                <w:sz w:val="20"/>
                <w:szCs w:val="24"/>
                <w:lang w:eastAsia="es-ES"/>
              </w:rPr>
              <w:t>TOTAL</w:t>
            </w:r>
          </w:p>
        </w:tc>
        <w:tc>
          <w:tcPr>
            <w:tcW w:w="1842" w:type="dxa"/>
            <w:vMerge/>
            <w:tcBorders>
              <w:left w:val="single" w:sz="4" w:space="0" w:color="auto"/>
              <w:bottom w:val="single" w:sz="4" w:space="0" w:color="auto"/>
              <w:right w:val="single" w:sz="4" w:space="0" w:color="auto"/>
            </w:tcBorders>
            <w:shd w:val="clear" w:color="auto" w:fill="9CC2E5" w:themeFill="accent1" w:themeFillTint="99"/>
          </w:tcPr>
          <w:p w:rsidR="00C60870" w:rsidRPr="00542F8D" w:rsidRDefault="00C60870" w:rsidP="009C7BEC">
            <w:pPr>
              <w:spacing w:after="0" w:line="240" w:lineRule="auto"/>
              <w:rPr>
                <w:rFonts w:eastAsia="Times New Roman" w:cstheme="minorHAnsi"/>
                <w:b/>
                <w:bCs/>
                <w:sz w:val="24"/>
                <w:szCs w:val="24"/>
                <w:lang w:eastAsia="es-ES"/>
              </w:rPr>
            </w:pPr>
          </w:p>
        </w:tc>
        <w:tc>
          <w:tcPr>
            <w:tcW w:w="2268"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rPr>
                <w:rFonts w:eastAsia="Times New Roman" w:cstheme="minorHAnsi"/>
                <w:b/>
                <w:bCs/>
                <w:sz w:val="24"/>
                <w:szCs w:val="24"/>
                <w:lang w:eastAsia="es-ES"/>
              </w:rPr>
            </w:pPr>
          </w:p>
        </w:tc>
        <w:tc>
          <w:tcPr>
            <w:tcW w:w="1701" w:type="dxa"/>
            <w:vMerge/>
            <w:tcBorders>
              <w:left w:val="nil"/>
              <w:bottom w:val="single" w:sz="4" w:space="0" w:color="auto"/>
              <w:right w:val="single" w:sz="4" w:space="0" w:color="auto"/>
            </w:tcBorders>
            <w:shd w:val="clear" w:color="auto" w:fill="9CC2E5" w:themeFill="accent1" w:themeFillTint="99"/>
            <w:vAlign w:val="center"/>
            <w:hideMark/>
          </w:tcPr>
          <w:p w:rsidR="00C60870" w:rsidRPr="00542F8D" w:rsidRDefault="00C60870" w:rsidP="009C7BEC">
            <w:pPr>
              <w:spacing w:after="0" w:line="240" w:lineRule="auto"/>
              <w:rPr>
                <w:rFonts w:eastAsia="Times New Roman" w:cstheme="minorHAnsi"/>
                <w:b/>
                <w:bCs/>
                <w:sz w:val="24"/>
                <w:szCs w:val="24"/>
                <w:lang w:eastAsia="es-ES"/>
              </w:rPr>
            </w:pPr>
          </w:p>
        </w:tc>
      </w:tr>
      <w:tr w:rsidR="00985AC7" w:rsidRPr="00542F8D" w:rsidTr="00EC0F45">
        <w:trPr>
          <w:trHeight w:val="744"/>
        </w:trPr>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985AC7" w:rsidRPr="00542F8D" w:rsidRDefault="00985AC7" w:rsidP="009C7BEC">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985AC7" w:rsidRPr="00542F8D" w:rsidRDefault="00985AC7" w:rsidP="009C7BEC">
            <w:pPr>
              <w:autoSpaceDE w:val="0"/>
              <w:autoSpaceDN w:val="0"/>
              <w:adjustRightInd w:val="0"/>
              <w:spacing w:after="0" w:line="240" w:lineRule="auto"/>
              <w:ind w:left="31"/>
              <w:rPr>
                <w:rFonts w:cstheme="minorHAnsi"/>
                <w:sz w:val="24"/>
                <w:szCs w:val="24"/>
              </w:rPr>
            </w:pPr>
            <w:r w:rsidRPr="00542F8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p w:rsidR="00985AC7" w:rsidRPr="00542F8D" w:rsidRDefault="00985AC7" w:rsidP="009C7BEC">
            <w:pPr>
              <w:autoSpaceDE w:val="0"/>
              <w:autoSpaceDN w:val="0"/>
              <w:adjustRightInd w:val="0"/>
              <w:spacing w:after="0" w:line="240" w:lineRule="auto"/>
              <w:ind w:left="31"/>
              <w:rPr>
                <w:rFonts w:cstheme="minorHAnsi"/>
                <w:sz w:val="24"/>
                <w:szCs w:val="24"/>
              </w:rPr>
            </w:pPr>
          </w:p>
          <w:p w:rsidR="00985AC7" w:rsidRPr="00542F8D" w:rsidRDefault="00985AC7" w:rsidP="009C7BEC">
            <w:pPr>
              <w:spacing w:after="0" w:line="240" w:lineRule="auto"/>
              <w:ind w:left="31"/>
              <w:rPr>
                <w:rFonts w:eastAsia="Times New Roman" w:cstheme="minorHAnsi"/>
                <w:sz w:val="24"/>
                <w:szCs w:val="24"/>
                <w:lang w:eastAsia="es-ES"/>
              </w:rPr>
            </w:pPr>
          </w:p>
        </w:tc>
        <w:tc>
          <w:tcPr>
            <w:tcW w:w="2835" w:type="dxa"/>
            <w:vMerge w:val="restart"/>
            <w:tcBorders>
              <w:top w:val="nil"/>
              <w:left w:val="single" w:sz="4" w:space="0" w:color="auto"/>
              <w:right w:val="single" w:sz="4" w:space="0" w:color="auto"/>
            </w:tcBorders>
            <w:shd w:val="clear" w:color="auto" w:fill="auto"/>
            <w:vAlign w:val="center"/>
            <w:hideMark/>
          </w:tcPr>
          <w:p w:rsidR="001907C3" w:rsidRDefault="001907C3" w:rsidP="001907C3">
            <w:pPr>
              <w:pStyle w:val="Prrafodelista"/>
              <w:ind w:left="0"/>
              <w:jc w:val="both"/>
              <w:rPr>
                <w:rFonts w:cstheme="minorHAnsi"/>
                <w:sz w:val="24"/>
                <w:szCs w:val="24"/>
              </w:rPr>
            </w:pPr>
            <w:r w:rsidRPr="00F546DA">
              <w:rPr>
                <w:rFonts w:cstheme="minorHAnsi"/>
                <w:sz w:val="24"/>
                <w:szCs w:val="24"/>
              </w:rPr>
              <w:t>Contar con el 100% de  documentos de gestión, cuya formulación contenga  mecanismos de monitoreo  y reconocidos con  R.D.I</w:t>
            </w:r>
            <w:r>
              <w:rPr>
                <w:rFonts w:cstheme="minorHAnsi"/>
                <w:sz w:val="24"/>
                <w:szCs w:val="24"/>
              </w:rPr>
              <w:t>.</w:t>
            </w:r>
          </w:p>
          <w:p w:rsidR="00985AC7" w:rsidRPr="00542F8D" w:rsidRDefault="00985AC7" w:rsidP="009C7BEC">
            <w:pPr>
              <w:spacing w:after="0" w:line="240" w:lineRule="auto"/>
              <w:rPr>
                <w:rFonts w:eastAsia="Times New Roman" w:cstheme="minorHAnsi"/>
                <w:sz w:val="24"/>
                <w:szCs w:val="24"/>
                <w:lang w:eastAsia="es-ES"/>
              </w:rPr>
            </w:pPr>
          </w:p>
        </w:tc>
        <w:tc>
          <w:tcPr>
            <w:tcW w:w="992" w:type="dxa"/>
            <w:vMerge w:val="restart"/>
            <w:tcBorders>
              <w:top w:val="nil"/>
              <w:left w:val="nil"/>
              <w:right w:val="single" w:sz="4" w:space="0" w:color="auto"/>
            </w:tcBorders>
            <w:shd w:val="clear" w:color="auto" w:fill="auto"/>
            <w:vAlign w:val="center"/>
            <w:hideMark/>
          </w:tcPr>
          <w:p w:rsidR="00985AC7" w:rsidRPr="00542F8D" w:rsidRDefault="00985AC7" w:rsidP="00114E2A">
            <w:pPr>
              <w:spacing w:after="0" w:line="240" w:lineRule="auto"/>
              <w:rPr>
                <w:rFonts w:eastAsia="Times New Roman" w:cstheme="minorHAnsi"/>
                <w:sz w:val="24"/>
                <w:szCs w:val="24"/>
                <w:lang w:eastAsia="es-ES"/>
              </w:rPr>
            </w:pPr>
          </w:p>
        </w:tc>
        <w:tc>
          <w:tcPr>
            <w:tcW w:w="992" w:type="dxa"/>
            <w:vMerge w:val="restart"/>
            <w:tcBorders>
              <w:top w:val="nil"/>
              <w:left w:val="nil"/>
              <w:right w:val="single" w:sz="4" w:space="0" w:color="auto"/>
            </w:tcBorders>
            <w:shd w:val="clear" w:color="auto" w:fill="auto"/>
            <w:vAlign w:val="center"/>
          </w:tcPr>
          <w:p w:rsidR="00985AC7" w:rsidRPr="00542F8D" w:rsidRDefault="00985AC7" w:rsidP="00114E2A">
            <w:pPr>
              <w:spacing w:after="0" w:line="240" w:lineRule="auto"/>
              <w:rPr>
                <w:rFonts w:eastAsia="Times New Roman" w:cstheme="minorHAnsi"/>
                <w:sz w:val="24"/>
                <w:szCs w:val="24"/>
                <w:lang w:eastAsia="es-ES"/>
              </w:rPr>
            </w:pPr>
          </w:p>
        </w:tc>
        <w:tc>
          <w:tcPr>
            <w:tcW w:w="993" w:type="dxa"/>
            <w:vMerge w:val="restart"/>
            <w:tcBorders>
              <w:top w:val="nil"/>
              <w:left w:val="nil"/>
              <w:right w:val="single" w:sz="4" w:space="0" w:color="auto"/>
            </w:tcBorders>
            <w:shd w:val="clear" w:color="auto" w:fill="auto"/>
            <w:vAlign w:val="center"/>
          </w:tcPr>
          <w:p w:rsidR="00985AC7" w:rsidRPr="00542F8D" w:rsidRDefault="00985AC7" w:rsidP="00114E2A">
            <w:pPr>
              <w:spacing w:after="0" w:line="240" w:lineRule="auto"/>
              <w:rPr>
                <w:rFonts w:eastAsia="Times New Roman" w:cstheme="minorHAnsi"/>
                <w:sz w:val="24"/>
                <w:szCs w:val="24"/>
                <w:lang w:eastAsia="es-ES"/>
              </w:rPr>
            </w:pPr>
          </w:p>
        </w:tc>
        <w:tc>
          <w:tcPr>
            <w:tcW w:w="1842" w:type="dxa"/>
            <w:vMerge w:val="restart"/>
            <w:tcBorders>
              <w:top w:val="single" w:sz="4" w:space="0" w:color="auto"/>
              <w:left w:val="nil"/>
              <w:right w:val="single" w:sz="4" w:space="0" w:color="auto"/>
            </w:tcBorders>
          </w:tcPr>
          <w:p w:rsidR="00985AC7" w:rsidRPr="00542F8D" w:rsidRDefault="00985AC7" w:rsidP="009C7BEC">
            <w:pPr>
              <w:spacing w:after="0" w:line="240" w:lineRule="auto"/>
              <w:rPr>
                <w:rFonts w:eastAsia="Times New Roman" w:cstheme="minorHAnsi"/>
                <w:sz w:val="24"/>
                <w:szCs w:val="24"/>
                <w:lang w:eastAsia="es-ES"/>
              </w:rPr>
            </w:pPr>
          </w:p>
        </w:tc>
        <w:tc>
          <w:tcPr>
            <w:tcW w:w="2268" w:type="dxa"/>
            <w:vMerge w:val="restart"/>
            <w:tcBorders>
              <w:top w:val="nil"/>
              <w:left w:val="single" w:sz="4" w:space="0" w:color="auto"/>
              <w:right w:val="single" w:sz="4" w:space="0" w:color="auto"/>
            </w:tcBorders>
            <w:shd w:val="clear" w:color="auto" w:fill="auto"/>
            <w:vAlign w:val="center"/>
            <w:hideMark/>
          </w:tcPr>
          <w:p w:rsidR="00FD05D2" w:rsidRPr="00FD05D2"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Documentos de gestión.</w:t>
            </w:r>
          </w:p>
          <w:p w:rsidR="00FD05D2" w:rsidRPr="00FD05D2"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Resoluciones.</w:t>
            </w:r>
          </w:p>
          <w:p w:rsidR="00FD05D2" w:rsidRPr="00FD05D2"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Actas.</w:t>
            </w:r>
          </w:p>
          <w:p w:rsidR="00985AC7" w:rsidRPr="00542F8D"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Fotos.</w:t>
            </w:r>
          </w:p>
        </w:tc>
        <w:tc>
          <w:tcPr>
            <w:tcW w:w="1701" w:type="dxa"/>
            <w:tcBorders>
              <w:top w:val="nil"/>
              <w:left w:val="nil"/>
              <w:bottom w:val="single" w:sz="4" w:space="0" w:color="auto"/>
              <w:right w:val="single" w:sz="4" w:space="0" w:color="auto"/>
            </w:tcBorders>
            <w:shd w:val="clear" w:color="auto" w:fill="auto"/>
            <w:vAlign w:val="center"/>
            <w:hideMark/>
          </w:tcPr>
          <w:p w:rsidR="00985AC7" w:rsidRPr="00542F8D" w:rsidRDefault="00985AC7"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xml:space="preserve">     </w:t>
            </w:r>
          </w:p>
        </w:tc>
      </w:tr>
      <w:tr w:rsidR="00985AC7" w:rsidRPr="00542F8D" w:rsidTr="00EC0F45">
        <w:trPr>
          <w:trHeight w:val="853"/>
        </w:trPr>
        <w:tc>
          <w:tcPr>
            <w:tcW w:w="284" w:type="dxa"/>
            <w:vMerge/>
            <w:tcBorders>
              <w:top w:val="nil"/>
              <w:left w:val="single" w:sz="4" w:space="0" w:color="auto"/>
              <w:bottom w:val="single" w:sz="4" w:space="0" w:color="auto"/>
              <w:right w:val="single" w:sz="4" w:space="0" w:color="auto"/>
            </w:tcBorders>
            <w:vAlign w:val="center"/>
            <w:hideMark/>
          </w:tcPr>
          <w:p w:rsidR="00985AC7" w:rsidRPr="00542F8D" w:rsidRDefault="00985AC7" w:rsidP="009C7BEC">
            <w:pPr>
              <w:spacing w:after="0" w:line="240" w:lineRule="auto"/>
              <w:jc w:val="center"/>
              <w:rPr>
                <w:rFonts w:eastAsia="Times New Roman" w:cstheme="minorHAnsi"/>
                <w:color w:val="FF0000"/>
                <w:sz w:val="24"/>
                <w:szCs w:val="24"/>
                <w:lang w:eastAsia="es-ES"/>
              </w:rPr>
            </w:pPr>
          </w:p>
        </w:tc>
        <w:tc>
          <w:tcPr>
            <w:tcW w:w="2835" w:type="dxa"/>
            <w:vMerge/>
            <w:tcBorders>
              <w:top w:val="nil"/>
              <w:left w:val="single" w:sz="4" w:space="0" w:color="auto"/>
              <w:bottom w:val="single" w:sz="4" w:space="0" w:color="auto"/>
              <w:right w:val="single" w:sz="4" w:space="0" w:color="auto"/>
            </w:tcBorders>
            <w:vAlign w:val="center"/>
            <w:hideMark/>
          </w:tcPr>
          <w:p w:rsidR="00985AC7" w:rsidRPr="00542F8D" w:rsidRDefault="00985AC7" w:rsidP="009C7BEC">
            <w:pPr>
              <w:spacing w:after="0" w:line="240" w:lineRule="auto"/>
              <w:ind w:left="31"/>
              <w:rPr>
                <w:rFonts w:eastAsia="Times New Roman" w:cstheme="minorHAnsi"/>
                <w:color w:val="FF0000"/>
                <w:sz w:val="24"/>
                <w:szCs w:val="24"/>
                <w:lang w:eastAsia="es-ES"/>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985AC7" w:rsidRPr="00542F8D" w:rsidRDefault="00985AC7" w:rsidP="009C7BEC">
            <w:pPr>
              <w:spacing w:after="0" w:line="240" w:lineRule="auto"/>
              <w:rPr>
                <w:rFonts w:eastAsia="Times New Roman" w:cstheme="minorHAnsi"/>
                <w:sz w:val="24"/>
                <w:szCs w:val="24"/>
                <w:lang w:eastAsia="es-ES"/>
              </w:rPr>
            </w:pPr>
          </w:p>
        </w:tc>
        <w:tc>
          <w:tcPr>
            <w:tcW w:w="992" w:type="dxa"/>
            <w:vMerge/>
            <w:tcBorders>
              <w:left w:val="nil"/>
              <w:bottom w:val="single" w:sz="4" w:space="0" w:color="auto"/>
              <w:right w:val="single" w:sz="4" w:space="0" w:color="auto"/>
            </w:tcBorders>
            <w:shd w:val="clear" w:color="auto" w:fill="auto"/>
            <w:vAlign w:val="center"/>
            <w:hideMark/>
          </w:tcPr>
          <w:p w:rsidR="00985AC7" w:rsidRPr="00542F8D" w:rsidRDefault="00985AC7" w:rsidP="009C7BEC">
            <w:pPr>
              <w:spacing w:after="0" w:line="240" w:lineRule="auto"/>
              <w:rPr>
                <w:rFonts w:eastAsia="Times New Roman" w:cstheme="minorHAnsi"/>
                <w:sz w:val="24"/>
                <w:szCs w:val="24"/>
                <w:lang w:eastAsia="es-ES"/>
              </w:rPr>
            </w:pPr>
          </w:p>
        </w:tc>
        <w:tc>
          <w:tcPr>
            <w:tcW w:w="992" w:type="dxa"/>
            <w:vMerge/>
            <w:tcBorders>
              <w:left w:val="nil"/>
              <w:bottom w:val="single" w:sz="4" w:space="0" w:color="auto"/>
              <w:right w:val="single" w:sz="4" w:space="0" w:color="auto"/>
            </w:tcBorders>
            <w:shd w:val="clear" w:color="auto" w:fill="auto"/>
            <w:vAlign w:val="center"/>
          </w:tcPr>
          <w:p w:rsidR="00985AC7" w:rsidRPr="00542F8D" w:rsidRDefault="00985AC7" w:rsidP="009C7BEC">
            <w:pPr>
              <w:spacing w:after="0" w:line="240" w:lineRule="auto"/>
              <w:rPr>
                <w:rFonts w:eastAsia="Times New Roman" w:cstheme="minorHAnsi"/>
                <w:sz w:val="24"/>
                <w:szCs w:val="24"/>
                <w:lang w:eastAsia="es-ES"/>
              </w:rPr>
            </w:pPr>
          </w:p>
        </w:tc>
        <w:tc>
          <w:tcPr>
            <w:tcW w:w="993" w:type="dxa"/>
            <w:vMerge/>
            <w:tcBorders>
              <w:left w:val="nil"/>
              <w:bottom w:val="single" w:sz="4" w:space="0" w:color="auto"/>
              <w:right w:val="single" w:sz="4" w:space="0" w:color="auto"/>
            </w:tcBorders>
            <w:shd w:val="clear" w:color="auto" w:fill="auto"/>
            <w:vAlign w:val="center"/>
          </w:tcPr>
          <w:p w:rsidR="00985AC7" w:rsidRPr="00542F8D" w:rsidRDefault="00985AC7" w:rsidP="009C7BEC">
            <w:pPr>
              <w:spacing w:after="0" w:line="240" w:lineRule="auto"/>
              <w:rPr>
                <w:rFonts w:eastAsia="Times New Roman" w:cstheme="minorHAnsi"/>
                <w:sz w:val="24"/>
                <w:szCs w:val="24"/>
                <w:lang w:eastAsia="es-ES"/>
              </w:rPr>
            </w:pPr>
          </w:p>
        </w:tc>
        <w:tc>
          <w:tcPr>
            <w:tcW w:w="1842" w:type="dxa"/>
            <w:vMerge/>
            <w:tcBorders>
              <w:left w:val="nil"/>
              <w:bottom w:val="single" w:sz="4" w:space="0" w:color="auto"/>
              <w:right w:val="single" w:sz="4" w:space="0" w:color="auto"/>
            </w:tcBorders>
          </w:tcPr>
          <w:p w:rsidR="00985AC7" w:rsidRPr="00542F8D" w:rsidRDefault="00985AC7" w:rsidP="009C7BEC">
            <w:pPr>
              <w:spacing w:after="0" w:line="240" w:lineRule="auto"/>
              <w:rPr>
                <w:rFonts w:eastAsia="Times New Roman" w:cstheme="minorHAnsi"/>
                <w:sz w:val="24"/>
                <w:szCs w:val="24"/>
                <w:lang w:eastAsia="es-E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985AC7" w:rsidRPr="00542F8D" w:rsidRDefault="00985AC7" w:rsidP="009C7BEC">
            <w:pPr>
              <w:spacing w:after="0" w:line="240" w:lineRule="auto"/>
              <w:rPr>
                <w:rFonts w:eastAsia="Times New Roman" w:cstheme="minorHAnsi"/>
                <w:sz w:val="24"/>
                <w:szCs w:val="24"/>
                <w:lang w:eastAsia="es-ES"/>
              </w:rPr>
            </w:pPr>
          </w:p>
        </w:tc>
        <w:tc>
          <w:tcPr>
            <w:tcW w:w="1701" w:type="dxa"/>
            <w:tcBorders>
              <w:top w:val="nil"/>
              <w:left w:val="nil"/>
              <w:bottom w:val="single" w:sz="4" w:space="0" w:color="auto"/>
              <w:right w:val="single" w:sz="4" w:space="0" w:color="auto"/>
            </w:tcBorders>
            <w:shd w:val="clear" w:color="auto" w:fill="auto"/>
            <w:vAlign w:val="center"/>
            <w:hideMark/>
          </w:tcPr>
          <w:p w:rsidR="00985AC7" w:rsidRPr="00542F8D" w:rsidRDefault="00985AC7" w:rsidP="009C7BEC">
            <w:pPr>
              <w:spacing w:after="0" w:line="240" w:lineRule="auto"/>
              <w:rPr>
                <w:rFonts w:eastAsia="Times New Roman" w:cstheme="minorHAnsi"/>
                <w:color w:val="FF0000"/>
                <w:sz w:val="24"/>
                <w:szCs w:val="24"/>
                <w:lang w:eastAsia="es-ES"/>
              </w:rPr>
            </w:pPr>
            <w:r w:rsidRPr="00542F8D">
              <w:rPr>
                <w:rFonts w:eastAsia="Times New Roman" w:cstheme="minorHAnsi"/>
                <w:color w:val="FF0000"/>
                <w:sz w:val="24"/>
                <w:szCs w:val="24"/>
                <w:lang w:eastAsia="es-ES"/>
              </w:rPr>
              <w:t> </w:t>
            </w:r>
          </w:p>
          <w:p w:rsidR="00985AC7" w:rsidRPr="00542F8D" w:rsidRDefault="00985AC7" w:rsidP="009C7BEC">
            <w:pPr>
              <w:spacing w:after="0" w:line="240" w:lineRule="auto"/>
              <w:rPr>
                <w:rFonts w:eastAsia="Times New Roman" w:cstheme="minorHAnsi"/>
                <w:color w:val="FF0000"/>
                <w:sz w:val="24"/>
                <w:szCs w:val="24"/>
                <w:lang w:eastAsia="es-ES"/>
              </w:rPr>
            </w:pPr>
            <w:r w:rsidRPr="00542F8D">
              <w:rPr>
                <w:rFonts w:eastAsia="Times New Roman" w:cstheme="minorHAnsi"/>
                <w:color w:val="FF0000"/>
                <w:sz w:val="24"/>
                <w:szCs w:val="24"/>
                <w:lang w:eastAsia="es-ES"/>
              </w:rPr>
              <w:t> </w:t>
            </w:r>
          </w:p>
          <w:p w:rsidR="00985AC7" w:rsidRPr="00542F8D" w:rsidRDefault="00985AC7" w:rsidP="00A13973">
            <w:pPr>
              <w:rPr>
                <w:lang w:eastAsia="es-ES"/>
              </w:rPr>
            </w:pPr>
            <w:r w:rsidRPr="00542F8D">
              <w:rPr>
                <w:lang w:eastAsia="es-ES"/>
              </w:rPr>
              <w:t> </w:t>
            </w:r>
          </w:p>
        </w:tc>
      </w:tr>
      <w:tr w:rsidR="00C60870" w:rsidRPr="00542F8D" w:rsidTr="00EC0F45">
        <w:trPr>
          <w:trHeight w:val="2569"/>
        </w:trPr>
        <w:tc>
          <w:tcPr>
            <w:tcW w:w="284" w:type="dxa"/>
            <w:tcBorders>
              <w:top w:val="nil"/>
              <w:left w:val="single" w:sz="4" w:space="0" w:color="auto"/>
              <w:bottom w:val="single" w:sz="4" w:space="0" w:color="000000"/>
              <w:right w:val="single" w:sz="4" w:space="0" w:color="auto"/>
            </w:tcBorders>
            <w:shd w:val="clear" w:color="auto" w:fill="auto"/>
            <w:vAlign w:val="center"/>
          </w:tcPr>
          <w:p w:rsidR="00C60870" w:rsidRPr="00542F8D" w:rsidRDefault="00C60870" w:rsidP="009C7BEC">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lastRenderedPageBreak/>
              <w:t>2</w:t>
            </w:r>
          </w:p>
        </w:tc>
        <w:tc>
          <w:tcPr>
            <w:tcW w:w="2835" w:type="dxa"/>
            <w:tcBorders>
              <w:top w:val="nil"/>
              <w:left w:val="single" w:sz="4" w:space="0" w:color="auto"/>
              <w:bottom w:val="single" w:sz="4" w:space="0" w:color="auto"/>
              <w:right w:val="single" w:sz="4" w:space="0" w:color="auto"/>
            </w:tcBorders>
            <w:shd w:val="clear" w:color="auto" w:fill="auto"/>
            <w:vAlign w:val="center"/>
          </w:tcPr>
          <w:p w:rsidR="00C60870" w:rsidRPr="00542F8D" w:rsidRDefault="00C60870" w:rsidP="009C7BEC">
            <w:pPr>
              <w:autoSpaceDE w:val="0"/>
              <w:autoSpaceDN w:val="0"/>
              <w:adjustRightInd w:val="0"/>
              <w:spacing w:after="0" w:line="240" w:lineRule="auto"/>
              <w:jc w:val="both"/>
              <w:rPr>
                <w:rFonts w:cstheme="minorHAnsi"/>
                <w:sz w:val="24"/>
                <w:szCs w:val="24"/>
              </w:rPr>
            </w:pPr>
            <w:r w:rsidRPr="00542F8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rsidR="00C60870" w:rsidRPr="00542F8D" w:rsidRDefault="00C60870" w:rsidP="009C7BEC">
            <w:pPr>
              <w:spacing w:after="0" w:line="240" w:lineRule="auto"/>
              <w:ind w:left="31"/>
              <w:rPr>
                <w:rFonts w:eastAsia="Times New Roman" w:cstheme="minorHAnsi"/>
                <w:sz w:val="24"/>
                <w:szCs w:val="24"/>
                <w:lang w:eastAsia="es-ES"/>
              </w:rPr>
            </w:pPr>
          </w:p>
        </w:tc>
        <w:tc>
          <w:tcPr>
            <w:tcW w:w="2835" w:type="dxa"/>
            <w:tcBorders>
              <w:top w:val="nil"/>
              <w:left w:val="nil"/>
              <w:bottom w:val="single" w:sz="4" w:space="0" w:color="auto"/>
              <w:right w:val="single" w:sz="4" w:space="0" w:color="auto"/>
            </w:tcBorders>
            <w:shd w:val="clear" w:color="auto" w:fill="auto"/>
            <w:vAlign w:val="center"/>
          </w:tcPr>
          <w:p w:rsidR="00007B19" w:rsidRDefault="00007B19" w:rsidP="00007B19">
            <w:pPr>
              <w:pStyle w:val="Prrafodelista"/>
              <w:ind w:left="0"/>
              <w:jc w:val="both"/>
              <w:rPr>
                <w:rFonts w:cstheme="minorHAnsi"/>
                <w:sz w:val="24"/>
                <w:szCs w:val="24"/>
              </w:rPr>
            </w:pPr>
            <w:r w:rsidRPr="005D6AE5">
              <w:rPr>
                <w:rFonts w:cstheme="minorHAnsi"/>
                <w:sz w:val="24"/>
                <w:szCs w:val="24"/>
              </w:rPr>
              <w:t xml:space="preserve">Contar </w:t>
            </w:r>
            <w:r>
              <w:rPr>
                <w:rFonts w:cstheme="minorHAnsi"/>
                <w:sz w:val="24"/>
                <w:szCs w:val="24"/>
              </w:rPr>
              <w:t xml:space="preserve"> con  un informe por aula, sobre las características de aprendizaje de cada estudiante.</w:t>
            </w:r>
          </w:p>
          <w:p w:rsidR="00C60870" w:rsidRPr="00542F8D" w:rsidRDefault="00C60870" w:rsidP="009C7BEC">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xml:space="preserve"> </w:t>
            </w: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3"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FD05D2"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rsidR="00FD05D2"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Fichas de recojo de información.</w:t>
            </w:r>
          </w:p>
          <w:p w:rsidR="00FD05D2"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C60870" w:rsidRPr="00542F8D"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Actas.</w:t>
            </w:r>
          </w:p>
        </w:tc>
        <w:tc>
          <w:tcPr>
            <w:tcW w:w="1701"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color w:val="FF0000"/>
                <w:sz w:val="24"/>
                <w:szCs w:val="24"/>
                <w:lang w:eastAsia="es-ES"/>
              </w:rPr>
            </w:pPr>
          </w:p>
        </w:tc>
      </w:tr>
      <w:tr w:rsidR="00635694" w:rsidRPr="00542F8D" w:rsidTr="00EC0F45">
        <w:trPr>
          <w:trHeight w:val="2569"/>
        </w:trPr>
        <w:tc>
          <w:tcPr>
            <w:tcW w:w="284" w:type="dxa"/>
            <w:tcBorders>
              <w:top w:val="nil"/>
              <w:left w:val="single" w:sz="4" w:space="0" w:color="auto"/>
              <w:bottom w:val="single" w:sz="4" w:space="0" w:color="000000"/>
              <w:right w:val="single" w:sz="4" w:space="0" w:color="auto"/>
            </w:tcBorders>
            <w:shd w:val="clear" w:color="auto" w:fill="auto"/>
            <w:vAlign w:val="center"/>
          </w:tcPr>
          <w:p w:rsidR="00635694"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3</w:t>
            </w:r>
          </w:p>
        </w:tc>
        <w:tc>
          <w:tcPr>
            <w:tcW w:w="2835" w:type="dxa"/>
            <w:tcBorders>
              <w:top w:val="nil"/>
              <w:left w:val="single" w:sz="4" w:space="0" w:color="auto"/>
              <w:bottom w:val="single" w:sz="4" w:space="0" w:color="auto"/>
              <w:right w:val="single" w:sz="4" w:space="0" w:color="auto"/>
            </w:tcBorders>
            <w:shd w:val="clear" w:color="auto" w:fill="auto"/>
            <w:vAlign w:val="center"/>
          </w:tcPr>
          <w:p w:rsidR="00635694" w:rsidRPr="00542F8D" w:rsidRDefault="00635694" w:rsidP="009C7BEC">
            <w:pPr>
              <w:autoSpaceDE w:val="0"/>
              <w:autoSpaceDN w:val="0"/>
              <w:adjustRightInd w:val="0"/>
              <w:spacing w:after="0" w:line="240" w:lineRule="auto"/>
              <w:jc w:val="both"/>
              <w:rPr>
                <w:rFonts w:cstheme="minorHAnsi"/>
                <w:sz w:val="24"/>
                <w:szCs w:val="24"/>
              </w:rPr>
            </w:pPr>
            <w:r w:rsidRPr="00542F8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tc>
        <w:tc>
          <w:tcPr>
            <w:tcW w:w="2835" w:type="dxa"/>
            <w:tcBorders>
              <w:top w:val="nil"/>
              <w:left w:val="nil"/>
              <w:bottom w:val="single" w:sz="4" w:space="0" w:color="auto"/>
              <w:right w:val="single" w:sz="4" w:space="0" w:color="auto"/>
            </w:tcBorders>
            <w:shd w:val="clear" w:color="auto" w:fill="auto"/>
            <w:vAlign w:val="center"/>
          </w:tcPr>
          <w:p w:rsidR="00635694" w:rsidRPr="00542F8D" w:rsidRDefault="00007B19" w:rsidP="009C7BEC">
            <w:pPr>
              <w:spacing w:after="0" w:line="240" w:lineRule="auto"/>
              <w:rPr>
                <w:rFonts w:eastAsia="Times New Roman" w:cstheme="minorHAnsi"/>
                <w:sz w:val="24"/>
                <w:szCs w:val="24"/>
                <w:lang w:eastAsia="es-ES"/>
              </w:rPr>
            </w:pPr>
            <w:r w:rsidRPr="0035217D">
              <w:rPr>
                <w:rFonts w:cstheme="minorHAnsi"/>
                <w:sz w:val="24"/>
                <w:szCs w:val="24"/>
              </w:rPr>
              <w:t xml:space="preserve">Firmar </w:t>
            </w:r>
            <w:r>
              <w:rPr>
                <w:rFonts w:cstheme="minorHAnsi"/>
                <w:sz w:val="24"/>
                <w:szCs w:val="24"/>
              </w:rPr>
              <w:t xml:space="preserve"> convenios  con  100% de instituciones públicas y privadas de la localidad.</w:t>
            </w:r>
          </w:p>
        </w:tc>
        <w:tc>
          <w:tcPr>
            <w:tcW w:w="992" w:type="dxa"/>
            <w:tcBorders>
              <w:top w:val="nil"/>
              <w:left w:val="nil"/>
              <w:bottom w:val="single" w:sz="4" w:space="0" w:color="auto"/>
              <w:right w:val="single" w:sz="4" w:space="0" w:color="auto"/>
            </w:tcBorders>
            <w:shd w:val="clear" w:color="auto" w:fill="auto"/>
            <w:vAlign w:val="center"/>
          </w:tcPr>
          <w:p w:rsidR="00635694" w:rsidRPr="00542F8D" w:rsidRDefault="00635694" w:rsidP="009C7BEC">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rsidR="00635694" w:rsidRPr="00542F8D" w:rsidRDefault="00635694" w:rsidP="009C7BEC">
            <w:pPr>
              <w:spacing w:after="0" w:line="240" w:lineRule="auto"/>
              <w:rPr>
                <w:rFonts w:eastAsia="Times New Roman" w:cstheme="minorHAnsi"/>
                <w:sz w:val="24"/>
                <w:szCs w:val="24"/>
                <w:lang w:eastAsia="es-ES"/>
              </w:rPr>
            </w:pPr>
          </w:p>
        </w:tc>
        <w:tc>
          <w:tcPr>
            <w:tcW w:w="993" w:type="dxa"/>
            <w:tcBorders>
              <w:top w:val="nil"/>
              <w:left w:val="nil"/>
              <w:bottom w:val="single" w:sz="4" w:space="0" w:color="auto"/>
              <w:right w:val="single" w:sz="4" w:space="0" w:color="auto"/>
            </w:tcBorders>
            <w:shd w:val="clear" w:color="auto" w:fill="auto"/>
            <w:vAlign w:val="center"/>
          </w:tcPr>
          <w:p w:rsidR="00635694" w:rsidRPr="00542F8D" w:rsidRDefault="00635694" w:rsidP="009C7BEC">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635694" w:rsidRPr="00542F8D" w:rsidRDefault="00635694"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Cartas de convenio.</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Oficios.</w:t>
            </w:r>
          </w:p>
          <w:p w:rsidR="00635694" w:rsidRPr="00542F8D"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Planes  de trabajo.</w:t>
            </w:r>
          </w:p>
        </w:tc>
        <w:tc>
          <w:tcPr>
            <w:tcW w:w="1701" w:type="dxa"/>
            <w:tcBorders>
              <w:top w:val="nil"/>
              <w:left w:val="nil"/>
              <w:bottom w:val="single" w:sz="4" w:space="0" w:color="auto"/>
              <w:right w:val="single" w:sz="4" w:space="0" w:color="auto"/>
            </w:tcBorders>
            <w:shd w:val="clear" w:color="auto" w:fill="auto"/>
            <w:vAlign w:val="center"/>
          </w:tcPr>
          <w:p w:rsidR="00635694" w:rsidRPr="00542F8D" w:rsidRDefault="00635694" w:rsidP="009C7BEC">
            <w:pPr>
              <w:spacing w:after="0" w:line="240" w:lineRule="auto"/>
              <w:rPr>
                <w:rFonts w:eastAsia="Times New Roman" w:cstheme="minorHAnsi"/>
                <w:color w:val="FF0000"/>
                <w:sz w:val="24"/>
                <w:szCs w:val="24"/>
                <w:lang w:eastAsia="es-ES"/>
              </w:rPr>
            </w:pPr>
          </w:p>
        </w:tc>
      </w:tr>
      <w:tr w:rsidR="00C60870" w:rsidRPr="00542F8D" w:rsidTr="00EC0F45">
        <w:trPr>
          <w:trHeight w:val="394"/>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C60870" w:rsidP="009C7BEC">
            <w:pPr>
              <w:spacing w:after="0" w:line="240" w:lineRule="auto"/>
              <w:contextualSpacing/>
              <w:jc w:val="both"/>
              <w:rPr>
                <w:rFonts w:eastAsia="Times New Roman" w:cstheme="minorHAnsi"/>
                <w:sz w:val="24"/>
                <w:szCs w:val="24"/>
                <w:lang w:eastAsia="es-PE"/>
              </w:rPr>
            </w:pPr>
            <w:r w:rsidRPr="00542F8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p w:rsidR="00C60870" w:rsidRPr="00542F8D" w:rsidRDefault="00C60870" w:rsidP="009C7BEC">
            <w:pPr>
              <w:spacing w:after="0" w:line="240" w:lineRule="auto"/>
              <w:ind w:left="31"/>
              <w:rPr>
                <w:rFonts w:eastAsia="Times New Roman" w:cstheme="minorHAnsi"/>
                <w:sz w:val="24"/>
                <w:szCs w:val="24"/>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870" w:rsidRPr="00542F8D" w:rsidRDefault="00007B19" w:rsidP="009C7BEC">
            <w:pPr>
              <w:spacing w:after="0" w:line="240" w:lineRule="auto"/>
              <w:rPr>
                <w:rFonts w:eastAsia="Times New Roman" w:cstheme="minorHAnsi"/>
                <w:sz w:val="24"/>
                <w:szCs w:val="24"/>
                <w:lang w:eastAsia="es-ES"/>
              </w:rPr>
            </w:pPr>
            <w:r>
              <w:rPr>
                <w:rFonts w:cstheme="minorHAnsi"/>
                <w:sz w:val="24"/>
                <w:szCs w:val="24"/>
              </w:rPr>
              <w:t xml:space="preserve">Implementar el plan de monitoreo </w:t>
            </w:r>
            <w:r w:rsidRPr="0035217D">
              <w:rPr>
                <w:rFonts w:cstheme="minorHAnsi"/>
                <w:sz w:val="24"/>
                <w:szCs w:val="24"/>
              </w:rPr>
              <w:t xml:space="preserve">con </w:t>
            </w:r>
            <w:r>
              <w:rPr>
                <w:rFonts w:cstheme="minorHAnsi"/>
                <w:sz w:val="24"/>
                <w:szCs w:val="24"/>
              </w:rPr>
              <w:t xml:space="preserve"> 03  visitas anuales por cada docente.</w:t>
            </w:r>
          </w:p>
        </w:tc>
        <w:tc>
          <w:tcPr>
            <w:tcW w:w="992" w:type="dxa"/>
            <w:tcBorders>
              <w:top w:val="nil"/>
              <w:left w:val="nil"/>
              <w:bottom w:val="single" w:sz="4" w:space="0" w:color="auto"/>
              <w:right w:val="single" w:sz="4" w:space="0" w:color="auto"/>
            </w:tcBorders>
            <w:shd w:val="clear" w:color="auto" w:fill="auto"/>
            <w:vAlign w:val="center"/>
            <w:hideMark/>
          </w:tcPr>
          <w:p w:rsidR="00C60870" w:rsidRPr="00542F8D" w:rsidRDefault="00C60870" w:rsidP="009C7BEC">
            <w:pPr>
              <w:spacing w:after="0" w:line="240" w:lineRule="auto"/>
              <w:rPr>
                <w:rFonts w:eastAsia="Times New Roman" w:cstheme="minorHAnsi"/>
                <w:sz w:val="24"/>
                <w:szCs w:val="24"/>
                <w:lang w:eastAsia="es-ES"/>
              </w:rPr>
            </w:pPr>
          </w:p>
          <w:p w:rsidR="00C60870" w:rsidRPr="00542F8D" w:rsidRDefault="00C60870" w:rsidP="009C7BEC">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3"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Plan de monitoreo.</w:t>
            </w:r>
          </w:p>
          <w:p w:rsidR="00C6087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Instrume</w:t>
            </w:r>
            <w:r>
              <w:rPr>
                <w:rFonts w:eastAsia="Times New Roman" w:cstheme="minorHAnsi"/>
                <w:sz w:val="24"/>
                <w:szCs w:val="24"/>
                <w:lang w:eastAsia="es-ES"/>
              </w:rPr>
              <w:t>ntos de recojo de información. I</w:t>
            </w:r>
            <w:r w:rsidRPr="00542F8D">
              <w:rPr>
                <w:rFonts w:eastAsia="Times New Roman" w:cstheme="minorHAnsi"/>
                <w:sz w:val="24"/>
                <w:szCs w:val="24"/>
                <w:lang w:eastAsia="es-ES"/>
              </w:rPr>
              <w:t>nformes</w:t>
            </w:r>
            <w:r>
              <w:rPr>
                <w:rFonts w:eastAsia="Times New Roman" w:cstheme="minorHAnsi"/>
                <w:sz w:val="24"/>
                <w:szCs w:val="24"/>
                <w:lang w:eastAsia="es-ES"/>
              </w:rPr>
              <w:t>.</w:t>
            </w:r>
          </w:p>
        </w:tc>
        <w:tc>
          <w:tcPr>
            <w:tcW w:w="1701" w:type="dxa"/>
            <w:tcBorders>
              <w:top w:val="nil"/>
              <w:left w:val="nil"/>
              <w:bottom w:val="single" w:sz="4" w:space="0" w:color="auto"/>
              <w:right w:val="single" w:sz="4" w:space="0" w:color="auto"/>
            </w:tcBorders>
            <w:shd w:val="clear" w:color="auto" w:fill="auto"/>
            <w:vAlign w:val="center"/>
            <w:hideMark/>
          </w:tcPr>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C60870" w:rsidRPr="00542F8D" w:rsidTr="00EC0F45">
        <w:trPr>
          <w:trHeight w:val="394"/>
        </w:trPr>
        <w:tc>
          <w:tcPr>
            <w:tcW w:w="284" w:type="dxa"/>
            <w:tcBorders>
              <w:top w:val="nil"/>
              <w:left w:val="single" w:sz="4" w:space="0" w:color="auto"/>
              <w:bottom w:val="single" w:sz="4" w:space="0" w:color="auto"/>
              <w:right w:val="single" w:sz="4" w:space="0" w:color="auto"/>
            </w:tcBorders>
            <w:shd w:val="clear" w:color="auto" w:fill="auto"/>
            <w:vAlign w:val="center"/>
          </w:tcPr>
          <w:p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C60870" w:rsidRPr="00542F8D" w:rsidRDefault="00C60870" w:rsidP="009C7BEC">
            <w:pPr>
              <w:spacing w:after="0" w:line="240" w:lineRule="auto"/>
              <w:contextualSpacing/>
              <w:jc w:val="both"/>
              <w:rPr>
                <w:rFonts w:eastAsia="Times New Roman" w:cstheme="minorHAnsi"/>
                <w:sz w:val="24"/>
                <w:szCs w:val="24"/>
                <w:lang w:eastAsia="es-PE"/>
              </w:rPr>
            </w:pPr>
            <w:r w:rsidRPr="00542F8D">
              <w:rPr>
                <w:rFonts w:eastAsia="Times New Roman" w:cstheme="minorHAnsi"/>
                <w:sz w:val="24"/>
                <w:szCs w:val="24"/>
                <w:lang w:eastAsia="es-PE"/>
              </w:rPr>
              <w:t xml:space="preserve">Mejorar la programación de las sesiones de aprendizaje a través del trabajo colegiado por áreas, niveles y/o ciclos </w:t>
            </w:r>
            <w:r w:rsidRPr="00542F8D">
              <w:rPr>
                <w:rFonts w:eastAsia="Times New Roman" w:cstheme="minorHAnsi"/>
                <w:sz w:val="24"/>
                <w:szCs w:val="24"/>
                <w:lang w:eastAsia="es-PE"/>
              </w:rPr>
              <w:lastRenderedPageBreak/>
              <w:t>para lograr un desempeño docente y eficiente.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60870" w:rsidRPr="00542F8D" w:rsidRDefault="00007B19" w:rsidP="009C7BEC">
            <w:pPr>
              <w:spacing w:after="0" w:line="240" w:lineRule="auto"/>
              <w:rPr>
                <w:rFonts w:eastAsia="Times New Roman" w:cstheme="minorHAnsi"/>
                <w:sz w:val="24"/>
                <w:szCs w:val="24"/>
                <w:lang w:eastAsia="es-ES"/>
              </w:rPr>
            </w:pPr>
            <w:r>
              <w:rPr>
                <w:rFonts w:cstheme="minorHAnsi"/>
                <w:sz w:val="24"/>
                <w:szCs w:val="24"/>
              </w:rPr>
              <w:lastRenderedPageBreak/>
              <w:t xml:space="preserve">100%  de docentes elaboran  sus sesiones de aprendizaje, teniendo en cuenta los procesos pedagógicos y didácticos </w:t>
            </w:r>
            <w:r>
              <w:rPr>
                <w:rFonts w:cstheme="minorHAnsi"/>
                <w:sz w:val="24"/>
                <w:szCs w:val="24"/>
              </w:rPr>
              <w:lastRenderedPageBreak/>
              <w:t>de las áreas fundamentales.</w:t>
            </w: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3"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tcPr>
          <w:p w:rsidR="00B574A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Listas de asistencia</w:t>
            </w:r>
            <w:r>
              <w:rPr>
                <w:rFonts w:eastAsia="Times New Roman" w:cstheme="minorHAnsi"/>
                <w:sz w:val="24"/>
                <w:szCs w:val="24"/>
                <w:lang w:eastAsia="es-ES"/>
              </w:rPr>
              <w:t>.</w:t>
            </w:r>
          </w:p>
          <w:p w:rsidR="00B574A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Portafolio de unidades y sesiones.</w:t>
            </w:r>
          </w:p>
          <w:p w:rsidR="00C6087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Actas de reuniones colegiadas.</w:t>
            </w:r>
          </w:p>
        </w:tc>
        <w:tc>
          <w:tcPr>
            <w:tcW w:w="1701" w:type="dxa"/>
            <w:tcBorders>
              <w:top w:val="nil"/>
              <w:left w:val="nil"/>
              <w:bottom w:val="single" w:sz="4" w:space="0" w:color="auto"/>
              <w:right w:val="single" w:sz="4" w:space="0" w:color="auto"/>
            </w:tcBorders>
            <w:shd w:val="clear" w:color="auto" w:fill="auto"/>
          </w:tcPr>
          <w:p w:rsidR="00C60870" w:rsidRPr="00542F8D" w:rsidRDefault="00C60870" w:rsidP="009C7BEC">
            <w:pPr>
              <w:rPr>
                <w:rFonts w:cstheme="minorHAnsi"/>
                <w:bCs/>
                <w:sz w:val="24"/>
                <w:szCs w:val="24"/>
              </w:rPr>
            </w:pPr>
          </w:p>
        </w:tc>
      </w:tr>
      <w:tr w:rsidR="00C60870" w:rsidRPr="00542F8D" w:rsidTr="00EC0F45">
        <w:trPr>
          <w:trHeight w:val="1016"/>
        </w:trPr>
        <w:tc>
          <w:tcPr>
            <w:tcW w:w="284" w:type="dxa"/>
            <w:tcBorders>
              <w:top w:val="nil"/>
              <w:left w:val="single" w:sz="4" w:space="0" w:color="auto"/>
              <w:bottom w:val="single" w:sz="4" w:space="0" w:color="000000"/>
              <w:right w:val="single" w:sz="4" w:space="0" w:color="auto"/>
            </w:tcBorders>
            <w:shd w:val="clear" w:color="auto" w:fill="auto"/>
            <w:vAlign w:val="center"/>
            <w:hideMark/>
          </w:tcPr>
          <w:p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lastRenderedPageBreak/>
              <w:t>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C60870" w:rsidP="009C7BEC">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1907C3" w:rsidP="009C7BEC">
            <w:pPr>
              <w:spacing w:after="0" w:line="240" w:lineRule="auto"/>
              <w:rPr>
                <w:rFonts w:eastAsia="Times New Roman" w:cstheme="minorHAnsi"/>
                <w:sz w:val="24"/>
                <w:szCs w:val="24"/>
                <w:lang w:eastAsia="es-ES"/>
              </w:rPr>
            </w:pPr>
            <w:r>
              <w:rPr>
                <w:rFonts w:cstheme="minorHAnsi"/>
                <w:sz w:val="24"/>
                <w:szCs w:val="24"/>
              </w:rPr>
              <w:t xml:space="preserve">100% de docentes </w:t>
            </w:r>
            <w:r w:rsidRPr="0035217D">
              <w:rPr>
                <w:rFonts w:cstheme="minorHAnsi"/>
                <w:sz w:val="24"/>
                <w:szCs w:val="24"/>
              </w:rPr>
              <w:t xml:space="preserve"> participan de los talleres </w:t>
            </w:r>
            <w:r>
              <w:rPr>
                <w:rFonts w:cstheme="minorHAnsi"/>
                <w:sz w:val="24"/>
                <w:szCs w:val="24"/>
              </w:rPr>
              <w:t>relacionados  a la  convivencia escolar.</w:t>
            </w:r>
          </w:p>
        </w:tc>
        <w:tc>
          <w:tcPr>
            <w:tcW w:w="992" w:type="dxa"/>
            <w:tcBorders>
              <w:top w:val="nil"/>
              <w:left w:val="nil"/>
              <w:bottom w:val="single" w:sz="4" w:space="0" w:color="auto"/>
              <w:right w:val="single" w:sz="4" w:space="0" w:color="auto"/>
            </w:tcBorders>
            <w:shd w:val="clear" w:color="auto" w:fill="auto"/>
            <w:vAlign w:val="center"/>
            <w:hideMark/>
          </w:tcPr>
          <w:p w:rsidR="00C60870" w:rsidRPr="00542F8D" w:rsidRDefault="00C60870" w:rsidP="009C7BEC">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3" w:type="dxa"/>
            <w:tcBorders>
              <w:top w:val="nil"/>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Compromisos.</w:t>
            </w:r>
          </w:p>
          <w:p w:rsidR="00C60870" w:rsidRPr="00542F8D"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tc>
        <w:tc>
          <w:tcPr>
            <w:tcW w:w="1701" w:type="dxa"/>
            <w:tcBorders>
              <w:top w:val="nil"/>
              <w:left w:val="nil"/>
              <w:bottom w:val="single" w:sz="4" w:space="0" w:color="auto"/>
              <w:right w:val="single" w:sz="4" w:space="0" w:color="auto"/>
            </w:tcBorders>
            <w:shd w:val="clear" w:color="auto" w:fill="auto"/>
            <w:vAlign w:val="center"/>
            <w:hideMark/>
          </w:tcPr>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C60870" w:rsidRPr="00542F8D" w:rsidTr="00EC0F45">
        <w:trPr>
          <w:trHeight w:val="133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C60870" w:rsidP="009C7BEC">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C60870" w:rsidRPr="00542F8D" w:rsidRDefault="001907C3" w:rsidP="009C7BEC">
            <w:pPr>
              <w:spacing w:after="0" w:line="240" w:lineRule="auto"/>
              <w:rPr>
                <w:rFonts w:eastAsia="Times New Roman" w:cstheme="minorHAnsi"/>
                <w:sz w:val="24"/>
                <w:szCs w:val="24"/>
                <w:lang w:eastAsia="es-ES"/>
              </w:rPr>
            </w:pPr>
            <w:r w:rsidRPr="007168D3">
              <w:rPr>
                <w:rFonts w:cstheme="minorHAnsi"/>
                <w:sz w:val="24"/>
                <w:szCs w:val="24"/>
              </w:rPr>
              <w:t>100% de docentes organizan los encuentros y jornadas con padres de familia.</w:t>
            </w:r>
          </w:p>
        </w:tc>
        <w:tc>
          <w:tcPr>
            <w:tcW w:w="992" w:type="dxa"/>
            <w:tcBorders>
              <w:top w:val="nil"/>
              <w:left w:val="nil"/>
              <w:bottom w:val="single" w:sz="4" w:space="0" w:color="auto"/>
              <w:right w:val="single" w:sz="4" w:space="0" w:color="auto"/>
            </w:tcBorders>
            <w:shd w:val="clear" w:color="auto" w:fill="auto"/>
            <w:vAlign w:val="center"/>
            <w:hideMark/>
          </w:tcPr>
          <w:p w:rsidR="00C60870" w:rsidRPr="00542F8D" w:rsidRDefault="00C60870" w:rsidP="00E66096">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rsidR="00C60870" w:rsidRPr="00542F8D" w:rsidRDefault="00C60870" w:rsidP="00E66096">
            <w:pPr>
              <w:spacing w:after="0" w:line="240" w:lineRule="auto"/>
              <w:rPr>
                <w:rFonts w:eastAsia="Times New Roman" w:cstheme="minorHAnsi"/>
                <w:sz w:val="24"/>
                <w:szCs w:val="24"/>
                <w:lang w:eastAsia="es-ES"/>
              </w:rPr>
            </w:pPr>
          </w:p>
        </w:tc>
        <w:tc>
          <w:tcPr>
            <w:tcW w:w="993" w:type="dxa"/>
            <w:tcBorders>
              <w:top w:val="nil"/>
              <w:left w:val="nil"/>
              <w:bottom w:val="single" w:sz="4" w:space="0" w:color="auto"/>
              <w:right w:val="single" w:sz="4" w:space="0" w:color="auto"/>
            </w:tcBorders>
            <w:shd w:val="clear" w:color="auto" w:fill="auto"/>
            <w:vAlign w:val="center"/>
          </w:tcPr>
          <w:p w:rsidR="00C60870" w:rsidRPr="00542F8D" w:rsidRDefault="00C60870" w:rsidP="00E66096">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rsidR="00C60870" w:rsidRPr="00542F8D"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 de los PP.FF</w:t>
            </w:r>
          </w:p>
        </w:tc>
        <w:tc>
          <w:tcPr>
            <w:tcW w:w="1701" w:type="dxa"/>
            <w:tcBorders>
              <w:top w:val="nil"/>
              <w:left w:val="nil"/>
              <w:bottom w:val="single" w:sz="4" w:space="0" w:color="auto"/>
              <w:right w:val="single" w:sz="4" w:space="0" w:color="auto"/>
            </w:tcBorders>
            <w:shd w:val="clear" w:color="auto" w:fill="auto"/>
            <w:vAlign w:val="center"/>
            <w:hideMark/>
          </w:tcPr>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C60870" w:rsidRPr="00542F8D" w:rsidTr="00EC0F45">
        <w:trPr>
          <w:trHeight w:val="11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60870" w:rsidRPr="00542F8D" w:rsidRDefault="00C60870" w:rsidP="009C7BEC">
            <w:pPr>
              <w:spacing w:after="0" w:line="240" w:lineRule="auto"/>
              <w:ind w:left="72"/>
              <w:contextualSpacing/>
              <w:rPr>
                <w:rFonts w:cstheme="minorHAnsi"/>
                <w:sz w:val="24"/>
                <w:szCs w:val="24"/>
              </w:rPr>
            </w:pPr>
            <w:r w:rsidRPr="00542F8D">
              <w:rPr>
                <w:rFonts w:cstheme="minorHAnsi"/>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60870" w:rsidRPr="00542F8D" w:rsidRDefault="001907C3" w:rsidP="00985AC7">
            <w:pPr>
              <w:spacing w:after="0" w:line="240" w:lineRule="auto"/>
              <w:rPr>
                <w:rFonts w:eastAsia="Times New Roman" w:cstheme="minorHAnsi"/>
                <w:sz w:val="24"/>
                <w:szCs w:val="24"/>
                <w:lang w:eastAsia="es-ES"/>
              </w:rPr>
            </w:pPr>
            <w:r>
              <w:rPr>
                <w:rFonts w:cstheme="minorHAnsi"/>
                <w:sz w:val="24"/>
                <w:szCs w:val="24"/>
              </w:rPr>
              <w:t>100% de docentes implementan, ejecutan y evalúan el plan de tutoría.</w:t>
            </w:r>
          </w:p>
        </w:tc>
        <w:tc>
          <w:tcPr>
            <w:tcW w:w="992" w:type="dxa"/>
            <w:tcBorders>
              <w:top w:val="single" w:sz="4" w:space="0" w:color="auto"/>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c>
          <w:tcPr>
            <w:tcW w:w="1842" w:type="dxa"/>
            <w:tcBorders>
              <w:top w:val="single" w:sz="4" w:space="0" w:color="auto"/>
              <w:left w:val="nil"/>
              <w:bottom w:val="single" w:sz="4" w:space="0" w:color="auto"/>
              <w:right w:val="single" w:sz="4" w:space="0" w:color="auto"/>
            </w:tcBorders>
          </w:tcPr>
          <w:p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Planes de tutoría.</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Sesiones de aprendizaje.</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rsidR="00C60870" w:rsidRPr="00542F8D" w:rsidRDefault="00C60870" w:rsidP="009C7BEC">
            <w:pPr>
              <w:spacing w:after="0" w:line="240" w:lineRule="auto"/>
              <w:rPr>
                <w:rFonts w:eastAsia="Times New Roman" w:cstheme="minorHAnsi"/>
                <w:sz w:val="24"/>
                <w:szCs w:val="24"/>
                <w:lang w:eastAsia="es-E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60870" w:rsidRPr="00542F8D" w:rsidRDefault="00C60870" w:rsidP="009C7BEC">
            <w:pPr>
              <w:spacing w:after="0" w:line="240" w:lineRule="auto"/>
              <w:rPr>
                <w:rFonts w:eastAsia="Times New Roman" w:cstheme="minorHAnsi"/>
                <w:sz w:val="24"/>
                <w:szCs w:val="24"/>
                <w:lang w:eastAsia="es-ES"/>
              </w:rPr>
            </w:pPr>
          </w:p>
        </w:tc>
      </w:tr>
    </w:tbl>
    <w:p w:rsidR="00FF129B" w:rsidRPr="00542F8D" w:rsidRDefault="00FF129B" w:rsidP="00E07519">
      <w:pPr>
        <w:rPr>
          <w:rFonts w:cstheme="minorHAnsi"/>
          <w:b/>
          <w:sz w:val="24"/>
          <w:szCs w:val="24"/>
        </w:rPr>
      </w:pPr>
    </w:p>
    <w:p w:rsidR="00E027E7" w:rsidRPr="00DB0A71" w:rsidRDefault="00E027E7" w:rsidP="00DB0A71">
      <w:pPr>
        <w:pStyle w:val="Prrafodelista"/>
        <w:numPr>
          <w:ilvl w:val="0"/>
          <w:numId w:val="39"/>
        </w:numPr>
        <w:spacing w:after="0"/>
        <w:ind w:left="426" w:hanging="284"/>
        <w:rPr>
          <w:rFonts w:cstheme="minorHAnsi"/>
          <w:color w:val="000000"/>
          <w:sz w:val="24"/>
          <w:szCs w:val="24"/>
        </w:rPr>
      </w:pPr>
      <w:r w:rsidRPr="00DB0A71">
        <w:rPr>
          <w:rFonts w:cstheme="minorHAnsi"/>
          <w:b/>
          <w:bCs/>
          <w:color w:val="000000"/>
          <w:sz w:val="24"/>
          <w:szCs w:val="24"/>
        </w:rPr>
        <w:lastRenderedPageBreak/>
        <w:t xml:space="preserve">Acciones de Monitoreo </w:t>
      </w:r>
    </w:p>
    <w:p w:rsidR="00E027E7" w:rsidRPr="00542F8D" w:rsidRDefault="00E027E7" w:rsidP="00E926C2">
      <w:pPr>
        <w:tabs>
          <w:tab w:val="left" w:pos="284"/>
          <w:tab w:val="left" w:pos="993"/>
        </w:tabs>
        <w:autoSpaceDE w:val="0"/>
        <w:autoSpaceDN w:val="0"/>
        <w:adjustRightInd w:val="0"/>
        <w:spacing w:after="0" w:line="240" w:lineRule="auto"/>
        <w:ind w:left="142"/>
        <w:jc w:val="both"/>
        <w:rPr>
          <w:rFonts w:cstheme="minorHAnsi"/>
          <w:color w:val="000000"/>
          <w:sz w:val="24"/>
          <w:szCs w:val="24"/>
        </w:rPr>
      </w:pPr>
      <w:r w:rsidRPr="00542F8D">
        <w:rPr>
          <w:rFonts w:cstheme="minorHAnsi"/>
          <w:color w:val="000000"/>
          <w:sz w:val="24"/>
          <w:szCs w:val="24"/>
        </w:rPr>
        <w:t xml:space="preserve">El monitoreo es el proceso sistemático de recolectar, analizar y utilizar información para hacer seguimiento al cumplimiento de los objetivos definidos en el PEI y guiar las decisiones de gestión. El monitoreo se realiza durante todo el período de implementación del Proyecto Educativo Institucional - PEI. </w:t>
      </w:r>
    </w:p>
    <w:p w:rsidR="00E027E7" w:rsidRPr="00542F8D" w:rsidRDefault="00E027E7" w:rsidP="00E926C2">
      <w:pPr>
        <w:tabs>
          <w:tab w:val="left" w:pos="284"/>
          <w:tab w:val="left" w:pos="993"/>
        </w:tabs>
        <w:autoSpaceDE w:val="0"/>
        <w:autoSpaceDN w:val="0"/>
        <w:adjustRightInd w:val="0"/>
        <w:spacing w:after="0" w:line="240" w:lineRule="auto"/>
        <w:ind w:left="142"/>
        <w:jc w:val="both"/>
        <w:rPr>
          <w:rFonts w:cstheme="minorHAnsi"/>
          <w:color w:val="000000"/>
          <w:sz w:val="24"/>
          <w:szCs w:val="24"/>
        </w:rPr>
      </w:pPr>
    </w:p>
    <w:p w:rsidR="00E027E7" w:rsidRPr="00542F8D" w:rsidRDefault="00E027E7" w:rsidP="00E926C2">
      <w:pPr>
        <w:tabs>
          <w:tab w:val="left" w:pos="284"/>
          <w:tab w:val="left" w:pos="993"/>
        </w:tabs>
        <w:autoSpaceDE w:val="0"/>
        <w:autoSpaceDN w:val="0"/>
        <w:adjustRightInd w:val="0"/>
        <w:spacing w:after="0" w:line="240" w:lineRule="auto"/>
        <w:ind w:left="142"/>
        <w:jc w:val="both"/>
        <w:rPr>
          <w:rFonts w:cstheme="minorHAnsi"/>
          <w:color w:val="000000"/>
          <w:sz w:val="24"/>
          <w:szCs w:val="24"/>
        </w:rPr>
      </w:pPr>
      <w:r w:rsidRPr="00542F8D">
        <w:rPr>
          <w:rFonts w:cstheme="minorHAnsi"/>
          <w:color w:val="000000"/>
          <w:sz w:val="24"/>
          <w:szCs w:val="24"/>
        </w:rPr>
        <w:t xml:space="preserve">En este sentido, las acciones de monitoreo del Proyecto Educativo Institucional consideran dos aspectos: </w:t>
      </w:r>
    </w:p>
    <w:p w:rsidR="00E027E7" w:rsidRPr="00542F8D" w:rsidRDefault="00E027E7" w:rsidP="00C03D96">
      <w:pPr>
        <w:tabs>
          <w:tab w:val="left" w:pos="284"/>
          <w:tab w:val="left" w:pos="993"/>
        </w:tabs>
        <w:autoSpaceDE w:val="0"/>
        <w:autoSpaceDN w:val="0"/>
        <w:adjustRightInd w:val="0"/>
        <w:spacing w:after="0" w:line="240" w:lineRule="auto"/>
        <w:ind w:left="993"/>
        <w:jc w:val="both"/>
        <w:rPr>
          <w:rFonts w:cstheme="minorHAnsi"/>
          <w:color w:val="000000"/>
          <w:sz w:val="24"/>
          <w:szCs w:val="24"/>
        </w:rPr>
      </w:pPr>
    </w:p>
    <w:p w:rsidR="00E027E7" w:rsidRPr="00542F8D" w:rsidRDefault="00E027E7" w:rsidP="00E926C2">
      <w:pPr>
        <w:numPr>
          <w:ilvl w:val="0"/>
          <w:numId w:val="15"/>
        </w:numPr>
        <w:autoSpaceDE w:val="0"/>
        <w:autoSpaceDN w:val="0"/>
        <w:adjustRightInd w:val="0"/>
        <w:spacing w:after="0" w:line="240" w:lineRule="auto"/>
        <w:ind w:left="567" w:hanging="425"/>
        <w:contextualSpacing/>
        <w:jc w:val="both"/>
        <w:rPr>
          <w:rFonts w:cstheme="minorHAnsi"/>
          <w:color w:val="000000"/>
          <w:sz w:val="24"/>
          <w:szCs w:val="24"/>
        </w:rPr>
      </w:pPr>
      <w:r w:rsidRPr="00542F8D">
        <w:rPr>
          <w:rFonts w:cstheme="minorHAnsi"/>
          <w:b/>
          <w:bCs/>
          <w:color w:val="000000"/>
          <w:sz w:val="24"/>
          <w:szCs w:val="24"/>
        </w:rPr>
        <w:t xml:space="preserve">Asegurar el debido cumplimento de las actividades programadas </w:t>
      </w:r>
    </w:p>
    <w:p w:rsidR="00E027E7" w:rsidRPr="00542F8D" w:rsidRDefault="00E027E7" w:rsidP="00FE0BE0">
      <w:pPr>
        <w:numPr>
          <w:ilvl w:val="0"/>
          <w:numId w:val="18"/>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Verificar que a las actividades que esta programadas en el PEI se le hayan asignado tiempos adecuados para su ejecución. </w:t>
      </w:r>
    </w:p>
    <w:p w:rsidR="00E027E7" w:rsidRPr="00542F8D" w:rsidRDefault="00E027E7" w:rsidP="00FE0BE0">
      <w:pPr>
        <w:autoSpaceDE w:val="0"/>
        <w:autoSpaceDN w:val="0"/>
        <w:adjustRightInd w:val="0"/>
        <w:spacing w:after="0" w:line="240" w:lineRule="auto"/>
        <w:ind w:left="992" w:hanging="425"/>
        <w:contextualSpacing/>
        <w:jc w:val="both"/>
        <w:rPr>
          <w:rFonts w:cstheme="minorHAnsi"/>
          <w:color w:val="000000"/>
          <w:sz w:val="24"/>
          <w:szCs w:val="24"/>
        </w:rPr>
      </w:pPr>
    </w:p>
    <w:p w:rsidR="00E027E7" w:rsidRPr="00542F8D" w:rsidRDefault="00E027E7" w:rsidP="00FE0BE0">
      <w:pPr>
        <w:numPr>
          <w:ilvl w:val="0"/>
          <w:numId w:val="18"/>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Identificar la incorporación de actividades programadas a los documentos de gestión que correspondan, tales como: Plan Anual de Trabajo, Programación Curricular, Reglamento Interno u otro documento. </w:t>
      </w:r>
    </w:p>
    <w:p w:rsidR="00E027E7" w:rsidRPr="00542F8D" w:rsidRDefault="00E027E7" w:rsidP="00E926C2">
      <w:pPr>
        <w:autoSpaceDE w:val="0"/>
        <w:autoSpaceDN w:val="0"/>
        <w:adjustRightInd w:val="0"/>
        <w:spacing w:after="0" w:line="240" w:lineRule="auto"/>
        <w:ind w:left="567" w:hanging="425"/>
        <w:jc w:val="both"/>
        <w:rPr>
          <w:rFonts w:cstheme="minorHAnsi"/>
          <w:color w:val="000000"/>
          <w:sz w:val="24"/>
          <w:szCs w:val="24"/>
        </w:rPr>
      </w:pPr>
    </w:p>
    <w:p w:rsidR="00E027E7" w:rsidRPr="00542F8D" w:rsidRDefault="00E027E7" w:rsidP="00E926C2">
      <w:pPr>
        <w:numPr>
          <w:ilvl w:val="0"/>
          <w:numId w:val="15"/>
        </w:numPr>
        <w:autoSpaceDE w:val="0"/>
        <w:autoSpaceDN w:val="0"/>
        <w:adjustRightInd w:val="0"/>
        <w:spacing w:after="0" w:line="240" w:lineRule="auto"/>
        <w:ind w:left="567" w:hanging="425"/>
        <w:contextualSpacing/>
        <w:jc w:val="both"/>
        <w:rPr>
          <w:rFonts w:cstheme="minorHAnsi"/>
          <w:color w:val="000000"/>
          <w:sz w:val="24"/>
          <w:szCs w:val="24"/>
        </w:rPr>
      </w:pPr>
      <w:r w:rsidRPr="00542F8D">
        <w:rPr>
          <w:rFonts w:cstheme="minorHAnsi"/>
          <w:b/>
          <w:bCs/>
          <w:color w:val="000000"/>
          <w:sz w:val="24"/>
          <w:szCs w:val="24"/>
        </w:rPr>
        <w:t xml:space="preserve">Registrar información sobre su ejecución para la toma de decisiones </w:t>
      </w:r>
    </w:p>
    <w:p w:rsidR="00E027E7" w:rsidRPr="00542F8D" w:rsidRDefault="00E027E7" w:rsidP="00FE0BE0">
      <w:pPr>
        <w:numPr>
          <w:ilvl w:val="0"/>
          <w:numId w:val="19"/>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Establecer cómo, cuándo y dónde se vienen desarrollando las actividades programadas.</w:t>
      </w:r>
    </w:p>
    <w:p w:rsidR="00E027E7" w:rsidRPr="00542F8D" w:rsidRDefault="00E027E7" w:rsidP="00FE0BE0">
      <w:p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 </w:t>
      </w:r>
    </w:p>
    <w:p w:rsidR="00E027E7" w:rsidRPr="00542F8D" w:rsidRDefault="00E027E7" w:rsidP="00FE0BE0">
      <w:pPr>
        <w:numPr>
          <w:ilvl w:val="0"/>
          <w:numId w:val="19"/>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Tener en cuenta el cronograma proyectado para cada actividad, la utilización de instrumentos y la consolidación de la información para la evaluación correspondiente. </w:t>
      </w:r>
    </w:p>
    <w:p w:rsidR="00E027E7" w:rsidRPr="00542F8D" w:rsidRDefault="00E027E7" w:rsidP="00FE0BE0">
      <w:pPr>
        <w:autoSpaceDE w:val="0"/>
        <w:autoSpaceDN w:val="0"/>
        <w:adjustRightInd w:val="0"/>
        <w:spacing w:after="0" w:line="240" w:lineRule="auto"/>
        <w:ind w:left="1841"/>
        <w:contextualSpacing/>
        <w:jc w:val="both"/>
        <w:rPr>
          <w:rFonts w:cstheme="minorHAnsi"/>
          <w:color w:val="000000"/>
          <w:sz w:val="24"/>
          <w:szCs w:val="24"/>
        </w:rPr>
      </w:pPr>
    </w:p>
    <w:p w:rsidR="00E027E7" w:rsidRPr="00DB0A71" w:rsidRDefault="00DB0A71" w:rsidP="00DB0A71">
      <w:pPr>
        <w:pStyle w:val="Prrafodelista"/>
        <w:numPr>
          <w:ilvl w:val="0"/>
          <w:numId w:val="41"/>
        </w:numPr>
        <w:ind w:left="567" w:hanging="425"/>
        <w:rPr>
          <w:rFonts w:cstheme="minorHAnsi"/>
          <w:color w:val="000000"/>
          <w:sz w:val="24"/>
          <w:szCs w:val="24"/>
        </w:rPr>
      </w:pPr>
      <w:r>
        <w:rPr>
          <w:rFonts w:cstheme="minorHAnsi"/>
          <w:b/>
          <w:bCs/>
          <w:color w:val="000000"/>
          <w:sz w:val="24"/>
          <w:szCs w:val="24"/>
        </w:rPr>
        <w:t>Indicadores de Evaluación:</w:t>
      </w:r>
    </w:p>
    <w:p w:rsidR="00E027E7" w:rsidRPr="00542F8D" w:rsidRDefault="00E027E7" w:rsidP="00E027E7">
      <w:pPr>
        <w:autoSpaceDE w:val="0"/>
        <w:autoSpaceDN w:val="0"/>
        <w:adjustRightInd w:val="0"/>
        <w:spacing w:after="0" w:line="240" w:lineRule="auto"/>
        <w:ind w:left="993"/>
        <w:jc w:val="both"/>
        <w:rPr>
          <w:rFonts w:cstheme="minorHAnsi"/>
          <w:color w:val="000000"/>
          <w:sz w:val="24"/>
          <w:szCs w:val="24"/>
        </w:rPr>
      </w:pPr>
    </w:p>
    <w:p w:rsidR="00E027E7" w:rsidRPr="00542F8D" w:rsidRDefault="00E027E7" w:rsidP="00E926C2">
      <w:pPr>
        <w:autoSpaceDE w:val="0"/>
        <w:autoSpaceDN w:val="0"/>
        <w:adjustRightInd w:val="0"/>
        <w:spacing w:after="0" w:line="240" w:lineRule="auto"/>
        <w:ind w:left="142"/>
        <w:jc w:val="both"/>
        <w:rPr>
          <w:rFonts w:cstheme="minorHAnsi"/>
          <w:color w:val="000000"/>
          <w:sz w:val="24"/>
          <w:szCs w:val="24"/>
        </w:rPr>
      </w:pPr>
      <w:r w:rsidRPr="00542F8D">
        <w:rPr>
          <w:rFonts w:cstheme="minorHAnsi"/>
          <w:color w:val="000000"/>
          <w:sz w:val="24"/>
          <w:szCs w:val="24"/>
        </w:rPr>
        <w:t xml:space="preserve">La evaluación es la apreciación sistemática de los procesos que se desarrollan en la institución educativa, orientada a los logros esperados y alcanzados considerando el contexto y la causalidad. La evaluación está dirigida a determinar la eficacia y eficiencia de los procesos para determinar la consecución de los objetivos propuestos en el Proyecto Educativo Institucional y para la toma de decisiones. Se sugiere realizar la evaluación en dos momentos: </w:t>
      </w:r>
    </w:p>
    <w:p w:rsidR="00E027E7" w:rsidRPr="00542F8D" w:rsidRDefault="00E027E7" w:rsidP="00E926C2">
      <w:pPr>
        <w:autoSpaceDE w:val="0"/>
        <w:autoSpaceDN w:val="0"/>
        <w:adjustRightInd w:val="0"/>
        <w:spacing w:after="0" w:line="240" w:lineRule="auto"/>
        <w:ind w:left="142"/>
        <w:jc w:val="both"/>
        <w:rPr>
          <w:rFonts w:cstheme="minorHAnsi"/>
          <w:color w:val="000000"/>
          <w:sz w:val="24"/>
          <w:szCs w:val="24"/>
        </w:rPr>
      </w:pPr>
    </w:p>
    <w:p w:rsidR="00E027E7" w:rsidRPr="00542F8D" w:rsidRDefault="00635694" w:rsidP="00E926C2">
      <w:pPr>
        <w:pStyle w:val="Prrafodelista"/>
        <w:numPr>
          <w:ilvl w:val="0"/>
          <w:numId w:val="21"/>
        </w:numPr>
        <w:autoSpaceDE w:val="0"/>
        <w:autoSpaceDN w:val="0"/>
        <w:adjustRightInd w:val="0"/>
        <w:spacing w:after="0" w:line="240" w:lineRule="auto"/>
        <w:ind w:left="284" w:hanging="142"/>
        <w:jc w:val="both"/>
        <w:rPr>
          <w:rFonts w:cstheme="minorHAnsi"/>
          <w:color w:val="000000"/>
          <w:sz w:val="24"/>
          <w:szCs w:val="24"/>
        </w:rPr>
      </w:pPr>
      <w:r>
        <w:rPr>
          <w:rFonts w:cstheme="minorHAnsi"/>
          <w:b/>
          <w:bCs/>
          <w:color w:val="000000"/>
          <w:sz w:val="24"/>
          <w:szCs w:val="24"/>
        </w:rPr>
        <w:t>Evaluación Trimestral</w:t>
      </w:r>
      <w:r w:rsidR="00E027E7" w:rsidRPr="00542F8D">
        <w:rPr>
          <w:rFonts w:cstheme="minorHAnsi"/>
          <w:b/>
          <w:bCs/>
          <w:color w:val="000000"/>
          <w:sz w:val="24"/>
          <w:szCs w:val="24"/>
        </w:rPr>
        <w:t xml:space="preserve">. </w:t>
      </w:r>
    </w:p>
    <w:p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rsidR="00E027E7" w:rsidRPr="00542F8D" w:rsidRDefault="00E926C2" w:rsidP="00E926C2">
      <w:pPr>
        <w:autoSpaceDE w:val="0"/>
        <w:autoSpaceDN w:val="0"/>
        <w:adjustRightInd w:val="0"/>
        <w:spacing w:after="0" w:line="240" w:lineRule="auto"/>
        <w:ind w:left="142" w:hanging="142"/>
        <w:jc w:val="both"/>
        <w:rPr>
          <w:rFonts w:cstheme="minorHAnsi"/>
          <w:color w:val="000000"/>
          <w:sz w:val="24"/>
          <w:szCs w:val="24"/>
        </w:rPr>
      </w:pPr>
      <w:r>
        <w:rPr>
          <w:rFonts w:cstheme="minorHAnsi"/>
          <w:color w:val="000000"/>
          <w:sz w:val="24"/>
          <w:szCs w:val="24"/>
        </w:rPr>
        <w:t xml:space="preserve">  </w:t>
      </w:r>
      <w:r w:rsidR="00E027E7" w:rsidRPr="00542F8D">
        <w:rPr>
          <w:rFonts w:cstheme="minorHAnsi"/>
          <w:color w:val="000000"/>
          <w:sz w:val="24"/>
          <w:szCs w:val="24"/>
        </w:rPr>
        <w:t>Esta primera evaluación está en función de la información obtenida de las acciones de monitoreo que respondan a este periodo, de tal manera que permita verificar el nivel de cumplimiento de las actividades programadas para tomar decisiones y su reorientación de ser necesario. Para ello, se evaluarán los siguientes aspectos:</w:t>
      </w:r>
    </w:p>
    <w:p w:rsidR="00E027E7" w:rsidRPr="00542F8D" w:rsidRDefault="00E027E7" w:rsidP="00E926C2">
      <w:pPr>
        <w:autoSpaceDE w:val="0"/>
        <w:autoSpaceDN w:val="0"/>
        <w:adjustRightInd w:val="0"/>
        <w:spacing w:after="0" w:line="240" w:lineRule="auto"/>
        <w:ind w:left="142" w:hanging="142"/>
        <w:jc w:val="both"/>
        <w:rPr>
          <w:rFonts w:cstheme="minorHAnsi"/>
          <w:color w:val="000000"/>
          <w:sz w:val="24"/>
          <w:szCs w:val="24"/>
        </w:rPr>
      </w:pPr>
    </w:p>
    <w:p w:rsidR="00E027E7" w:rsidRPr="00542F8D" w:rsidRDefault="00E027E7" w:rsidP="00E926C2">
      <w:pPr>
        <w:numPr>
          <w:ilvl w:val="0"/>
          <w:numId w:val="20"/>
        </w:numPr>
        <w:autoSpaceDE w:val="0"/>
        <w:autoSpaceDN w:val="0"/>
        <w:adjustRightInd w:val="0"/>
        <w:spacing w:after="0" w:line="240" w:lineRule="auto"/>
        <w:ind w:left="426" w:hanging="142"/>
        <w:contextualSpacing/>
        <w:jc w:val="both"/>
        <w:rPr>
          <w:rFonts w:cstheme="minorHAnsi"/>
          <w:color w:val="000000"/>
          <w:sz w:val="24"/>
          <w:szCs w:val="24"/>
        </w:rPr>
      </w:pPr>
      <w:r w:rsidRPr="00542F8D">
        <w:rPr>
          <w:rFonts w:cstheme="minorHAnsi"/>
          <w:color w:val="000000"/>
          <w:sz w:val="24"/>
          <w:szCs w:val="24"/>
        </w:rPr>
        <w:t xml:space="preserve">Desarrollo y/o implementación de las actividades relacionadas al nivel de eficiencia en la gestión del aprendizaje. </w:t>
      </w:r>
    </w:p>
    <w:p w:rsidR="00E027E7" w:rsidRPr="00542F8D" w:rsidRDefault="00E027E7" w:rsidP="00E926C2">
      <w:pPr>
        <w:autoSpaceDE w:val="0"/>
        <w:autoSpaceDN w:val="0"/>
        <w:adjustRightInd w:val="0"/>
        <w:spacing w:after="0" w:line="240" w:lineRule="auto"/>
        <w:ind w:left="426" w:hanging="142"/>
        <w:contextualSpacing/>
        <w:jc w:val="both"/>
        <w:rPr>
          <w:rFonts w:cstheme="minorHAnsi"/>
          <w:color w:val="000000"/>
          <w:sz w:val="24"/>
          <w:szCs w:val="24"/>
        </w:rPr>
      </w:pPr>
    </w:p>
    <w:p w:rsidR="00E027E7" w:rsidRPr="00542F8D" w:rsidRDefault="00E027E7" w:rsidP="00E926C2">
      <w:pPr>
        <w:numPr>
          <w:ilvl w:val="0"/>
          <w:numId w:val="20"/>
        </w:numPr>
        <w:tabs>
          <w:tab w:val="left" w:pos="3261"/>
        </w:tabs>
        <w:autoSpaceDE w:val="0"/>
        <w:autoSpaceDN w:val="0"/>
        <w:adjustRightInd w:val="0"/>
        <w:spacing w:after="0" w:line="240" w:lineRule="auto"/>
        <w:ind w:left="426" w:hanging="142"/>
        <w:contextualSpacing/>
        <w:jc w:val="both"/>
        <w:rPr>
          <w:rFonts w:cstheme="minorHAnsi"/>
          <w:color w:val="000000"/>
          <w:sz w:val="24"/>
          <w:szCs w:val="24"/>
        </w:rPr>
      </w:pPr>
      <w:r w:rsidRPr="00542F8D">
        <w:rPr>
          <w:rFonts w:cstheme="minorHAnsi"/>
          <w:color w:val="000000"/>
          <w:sz w:val="24"/>
          <w:szCs w:val="24"/>
        </w:rPr>
        <w:t xml:space="preserve">Cumplimiento de actividades relacionadas al nivel de eficacia del funcionamiento de la institución educativa. </w:t>
      </w:r>
    </w:p>
    <w:p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rsidR="00092374" w:rsidRDefault="00E027E7" w:rsidP="00E926C2">
      <w:pPr>
        <w:autoSpaceDE w:val="0"/>
        <w:autoSpaceDN w:val="0"/>
        <w:adjustRightInd w:val="0"/>
        <w:spacing w:after="0" w:line="240" w:lineRule="auto"/>
        <w:ind w:left="284" w:hanging="142"/>
        <w:jc w:val="both"/>
        <w:rPr>
          <w:rFonts w:cstheme="minorHAnsi"/>
          <w:color w:val="000000"/>
          <w:sz w:val="24"/>
          <w:szCs w:val="24"/>
        </w:rPr>
      </w:pPr>
      <w:r w:rsidRPr="00542F8D">
        <w:rPr>
          <w:rFonts w:cstheme="minorHAnsi"/>
          <w:color w:val="000000"/>
          <w:sz w:val="24"/>
          <w:szCs w:val="24"/>
        </w:rPr>
        <w:t>Para esto, la dirección de la IE debe estar debidamente informado sobre los resultados del monitoreo del cump</w:t>
      </w:r>
      <w:r w:rsidR="00E926C2">
        <w:rPr>
          <w:rFonts w:cstheme="minorHAnsi"/>
          <w:color w:val="000000"/>
          <w:sz w:val="24"/>
          <w:szCs w:val="24"/>
        </w:rPr>
        <w:t>limiento de las actividades del</w:t>
      </w:r>
    </w:p>
    <w:p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r w:rsidRPr="00542F8D">
        <w:rPr>
          <w:rFonts w:cstheme="minorHAnsi"/>
          <w:color w:val="000000"/>
          <w:sz w:val="24"/>
          <w:szCs w:val="24"/>
        </w:rPr>
        <w:t>PEI.</w:t>
      </w:r>
    </w:p>
    <w:p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rsidR="00E027E7" w:rsidRPr="00542F8D" w:rsidRDefault="00E027E7" w:rsidP="00E926C2">
      <w:pPr>
        <w:pStyle w:val="Prrafodelista"/>
        <w:numPr>
          <w:ilvl w:val="0"/>
          <w:numId w:val="21"/>
        </w:numPr>
        <w:autoSpaceDE w:val="0"/>
        <w:autoSpaceDN w:val="0"/>
        <w:adjustRightInd w:val="0"/>
        <w:spacing w:after="0" w:line="240" w:lineRule="auto"/>
        <w:ind w:left="284" w:hanging="142"/>
        <w:jc w:val="both"/>
        <w:rPr>
          <w:rFonts w:cstheme="minorHAnsi"/>
          <w:color w:val="000000"/>
          <w:sz w:val="24"/>
          <w:szCs w:val="24"/>
        </w:rPr>
      </w:pPr>
      <w:r w:rsidRPr="00542F8D">
        <w:rPr>
          <w:rFonts w:cstheme="minorHAnsi"/>
          <w:b/>
          <w:bCs/>
          <w:color w:val="000000"/>
          <w:sz w:val="24"/>
          <w:szCs w:val="24"/>
        </w:rPr>
        <w:t xml:space="preserve">Evaluación anual </w:t>
      </w:r>
    </w:p>
    <w:p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rsidR="00C65BA1" w:rsidRDefault="00092374" w:rsidP="00092374">
      <w:pPr>
        <w:autoSpaceDE w:val="0"/>
        <w:autoSpaceDN w:val="0"/>
        <w:adjustRightInd w:val="0"/>
        <w:spacing w:after="0" w:line="240" w:lineRule="auto"/>
        <w:ind w:left="142" w:hanging="142"/>
        <w:jc w:val="both"/>
        <w:rPr>
          <w:rFonts w:cstheme="minorHAnsi"/>
          <w:color w:val="000000"/>
          <w:sz w:val="24"/>
          <w:szCs w:val="24"/>
        </w:rPr>
      </w:pPr>
      <w:r>
        <w:rPr>
          <w:rFonts w:cstheme="minorHAnsi"/>
          <w:color w:val="000000"/>
          <w:sz w:val="24"/>
          <w:szCs w:val="24"/>
        </w:rPr>
        <w:t xml:space="preserve">  </w:t>
      </w:r>
      <w:r w:rsidR="00E027E7" w:rsidRPr="00542F8D">
        <w:rPr>
          <w:rFonts w:cstheme="minorHAnsi"/>
          <w:color w:val="000000"/>
          <w:sz w:val="24"/>
          <w:szCs w:val="24"/>
        </w:rPr>
        <w:t xml:space="preserve">Se recomienda realizar una evaluación anual para la supervisión del logro de objetivos establecidos en el PEI, con la finalidad -de ser el caso- de replantear las actividades programadas y planificar la gestión del próximo año escolar. Esta evaluación puede hacerse durante las actividades de planificación de fin de año, junto con los responsables de cada actividad y comisiones de trabajo de la IE. Al finalizar el horizonte de </w:t>
      </w:r>
      <w:r w:rsidR="00E926C2">
        <w:rPr>
          <w:rFonts w:cstheme="minorHAnsi"/>
          <w:color w:val="000000"/>
          <w:sz w:val="24"/>
          <w:szCs w:val="24"/>
        </w:rPr>
        <w:t>tiempo proyectado para el PEI (2</w:t>
      </w:r>
      <w:r w:rsidR="00E027E7" w:rsidRPr="00542F8D">
        <w:rPr>
          <w:rFonts w:cstheme="minorHAnsi"/>
          <w:color w:val="000000"/>
          <w:sz w:val="24"/>
          <w:szCs w:val="24"/>
        </w:rPr>
        <w:t xml:space="preserve"> años), la institución educativa contará con las conclusiones de las evaluaciones anuales a fin de elaborar una nueva planificación de la gestión escolar.</w:t>
      </w:r>
    </w:p>
    <w:p w:rsidR="00FE0BE0" w:rsidRPr="00542F8D" w:rsidRDefault="00FE0BE0" w:rsidP="00E926C2">
      <w:pPr>
        <w:autoSpaceDE w:val="0"/>
        <w:autoSpaceDN w:val="0"/>
        <w:adjustRightInd w:val="0"/>
        <w:spacing w:after="0" w:line="240" w:lineRule="auto"/>
        <w:ind w:left="284" w:hanging="142"/>
        <w:jc w:val="both"/>
        <w:rPr>
          <w:rFonts w:cstheme="minorHAnsi"/>
          <w:color w:val="000000"/>
          <w:sz w:val="24"/>
          <w:szCs w:val="24"/>
        </w:rPr>
      </w:pPr>
    </w:p>
    <w:p w:rsidR="00C65BA1" w:rsidRPr="00542F8D" w:rsidRDefault="00C65BA1" w:rsidP="00C65BA1">
      <w:pPr>
        <w:pStyle w:val="Prrafodelista"/>
        <w:ind w:left="792"/>
        <w:rPr>
          <w:rFonts w:cstheme="minorHAnsi"/>
          <w:sz w:val="24"/>
          <w:szCs w:val="24"/>
        </w:rPr>
      </w:pPr>
    </w:p>
    <w:p w:rsidR="00CA108B" w:rsidRPr="00542F8D" w:rsidRDefault="00CA108B" w:rsidP="005F269D">
      <w:pPr>
        <w:rPr>
          <w:rFonts w:cstheme="minorHAnsi"/>
          <w:sz w:val="24"/>
          <w:szCs w:val="24"/>
        </w:rPr>
      </w:pPr>
    </w:p>
    <w:p w:rsidR="009D1EAA" w:rsidRPr="00542F8D" w:rsidRDefault="009D1EAA">
      <w:pPr>
        <w:rPr>
          <w:rFonts w:cstheme="minorHAnsi"/>
          <w:sz w:val="24"/>
          <w:szCs w:val="24"/>
        </w:rPr>
      </w:pPr>
    </w:p>
    <w:p w:rsidR="009D1EAA" w:rsidRPr="00542F8D" w:rsidRDefault="009D1EAA">
      <w:pPr>
        <w:rPr>
          <w:rFonts w:cstheme="minorHAnsi"/>
          <w:sz w:val="24"/>
          <w:szCs w:val="24"/>
        </w:rPr>
      </w:pPr>
    </w:p>
    <w:p w:rsidR="00B02846" w:rsidRPr="00542F8D" w:rsidRDefault="00D33926">
      <w:pPr>
        <w:rPr>
          <w:rFonts w:cstheme="minorHAnsi"/>
          <w:sz w:val="24"/>
          <w:szCs w:val="24"/>
        </w:rPr>
      </w:pPr>
      <w:r>
        <w:rPr>
          <w:rFonts w:cstheme="minorHAnsi"/>
          <w:noProof/>
          <w:sz w:val="24"/>
          <w:szCs w:val="24"/>
          <w:lang w:eastAsia="es-PE"/>
        </w:rPr>
        <mc:AlternateContent>
          <mc:Choice Requires="wps">
            <w:drawing>
              <wp:anchor distT="0" distB="0" distL="114300" distR="114300" simplePos="0" relativeHeight="251661312" behindDoc="0" locked="0" layoutInCell="1" allowOverlap="1">
                <wp:simplePos x="0" y="0"/>
                <wp:positionH relativeFrom="column">
                  <wp:posOffset>5624195</wp:posOffset>
                </wp:positionH>
                <wp:positionV relativeFrom="paragraph">
                  <wp:posOffset>255270</wp:posOffset>
                </wp:positionV>
                <wp:extent cx="2305050" cy="723900"/>
                <wp:effectExtent l="0" t="0" r="0" b="0"/>
                <wp:wrapNone/>
                <wp:docPr id="2" name="Rectángulo 2"/>
                <wp:cNvGraphicFramePr/>
                <a:graphic xmlns:a="http://schemas.openxmlformats.org/drawingml/2006/main">
                  <a:graphicData uri="http://schemas.microsoft.com/office/word/2010/wordprocessingShape">
                    <wps:wsp>
                      <wps:cNvSpPr/>
                      <wps:spPr>
                        <a:xfrm>
                          <a:off x="0" y="0"/>
                          <a:ext cx="230505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33926" w:rsidRDefault="00D0296A" w:rsidP="005F269D">
                            <w:pPr>
                              <w:spacing w:after="0"/>
                              <w:jc w:val="center"/>
                            </w:pPr>
                            <w:r>
                              <w:t>Prof</w:t>
                            </w:r>
                            <w:proofErr w:type="gramStart"/>
                            <w:r>
                              <w:t>. …</w:t>
                            </w:r>
                            <w:proofErr w:type="gramEnd"/>
                            <w:r>
                              <w:t>…………………………………………</w:t>
                            </w:r>
                          </w:p>
                          <w:p w:rsidR="00D33926" w:rsidRDefault="005F269D" w:rsidP="005F269D">
                            <w:pPr>
                              <w:spacing w:after="0"/>
                              <w:jc w:val="center"/>
                            </w:pPr>
                            <w:r>
                              <w:t>Directora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40" style="position:absolute;margin-left:442.85pt;margin-top:20.1pt;width:181.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" fillcolor="white [3201]" stroked="f" strokeweight="1pt">
                <v:textbox>
                  <w:txbxContent>
                    <w:p w:rsidR="00D33926" w:rsidRDefault="00D0296A" w:rsidP="005F269D">
                      <w:pPr>
                        <w:spacing w:after="0"/>
                        <w:jc w:val="center"/>
                      </w:pPr>
                      <w:r>
                        <w:t>Prof</w:t>
                      </w:r>
                      <w:proofErr w:type="gramStart"/>
                      <w:r>
                        <w:t>. …</w:t>
                      </w:r>
                      <w:proofErr w:type="gramEnd"/>
                      <w:r>
                        <w:t>…………………………………………</w:t>
                      </w:r>
                    </w:p>
                    <w:p w:rsidR="00D33926" w:rsidRDefault="005F269D" w:rsidP="005F269D">
                      <w:pPr>
                        <w:spacing w:after="0"/>
                        <w:jc w:val="center"/>
                      </w:pPr>
                      <w:r>
                        <w:t>Directora (e)</w:t>
                      </w:r>
                    </w:p>
                  </w:txbxContent>
                </v:textbox>
              </v:rect>
            </w:pict>
          </mc:Fallback>
        </mc:AlternateContent>
      </w:r>
      <w:r>
        <w:rPr>
          <w:rFonts w:cstheme="minorHAnsi"/>
          <w:noProof/>
          <w:sz w:val="24"/>
          <w:szCs w:val="24"/>
          <w:lang w:eastAsia="es-PE"/>
        </w:rPr>
        <mc:AlternateContent>
          <mc:Choice Requires="wps">
            <w:drawing>
              <wp:anchor distT="0" distB="0" distL="114300" distR="114300" simplePos="0" relativeHeight="251660288" behindDoc="0" locked="0" layoutInCell="1" allowOverlap="1">
                <wp:simplePos x="0" y="0"/>
                <wp:positionH relativeFrom="column">
                  <wp:posOffset>5614670</wp:posOffset>
                </wp:positionH>
                <wp:positionV relativeFrom="paragraph">
                  <wp:posOffset>283845</wp:posOffset>
                </wp:positionV>
                <wp:extent cx="2800350" cy="7810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00350" cy="7810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C8884" id="Rectángulo 1" o:spid="_x0000_s1026" style="position:absolute;margin-left:442.1pt;margin-top:22.35pt;width:220.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" filled="f" strokecolor="white [3212]" strokeweight="1pt"/>
            </w:pict>
          </mc:Fallback>
        </mc:AlternateContent>
      </w:r>
    </w:p>
    <w:p w:rsidR="00B02846" w:rsidRPr="00542F8D" w:rsidRDefault="00B02846">
      <w:pPr>
        <w:rPr>
          <w:rFonts w:cstheme="minorHAnsi"/>
          <w:sz w:val="24"/>
          <w:szCs w:val="24"/>
        </w:rPr>
      </w:pPr>
    </w:p>
    <w:p w:rsidR="00B02846" w:rsidRPr="00542F8D" w:rsidRDefault="00B02846">
      <w:pPr>
        <w:rPr>
          <w:rFonts w:cstheme="minorHAnsi"/>
          <w:sz w:val="24"/>
          <w:szCs w:val="24"/>
        </w:rPr>
      </w:pPr>
    </w:p>
    <w:p w:rsidR="00B02846" w:rsidRPr="00542F8D" w:rsidRDefault="00B02846">
      <w:pPr>
        <w:rPr>
          <w:rFonts w:cstheme="minorHAnsi"/>
          <w:sz w:val="24"/>
          <w:szCs w:val="24"/>
        </w:rPr>
      </w:pPr>
    </w:p>
    <w:p w:rsidR="00B02846" w:rsidRPr="00542F8D" w:rsidRDefault="00B02846">
      <w:pPr>
        <w:rPr>
          <w:rFonts w:cstheme="minorHAnsi"/>
          <w:sz w:val="24"/>
          <w:szCs w:val="24"/>
        </w:rPr>
      </w:pPr>
    </w:p>
    <w:p w:rsidR="00B02846" w:rsidRPr="00542F8D" w:rsidRDefault="00B02846">
      <w:pPr>
        <w:rPr>
          <w:rFonts w:cstheme="minorHAnsi"/>
          <w:sz w:val="24"/>
          <w:szCs w:val="24"/>
        </w:rPr>
      </w:pPr>
    </w:p>
    <w:p w:rsidR="00B02846" w:rsidRPr="00542F8D" w:rsidRDefault="00B02846">
      <w:pPr>
        <w:rPr>
          <w:rFonts w:cstheme="minorHAnsi"/>
          <w:sz w:val="24"/>
          <w:szCs w:val="24"/>
        </w:rPr>
      </w:pPr>
    </w:p>
    <w:p w:rsidR="00B02846" w:rsidRPr="00542F8D" w:rsidRDefault="00B02846">
      <w:pPr>
        <w:rPr>
          <w:rFonts w:cstheme="minorHAnsi"/>
          <w:sz w:val="24"/>
          <w:szCs w:val="24"/>
        </w:rPr>
      </w:pPr>
    </w:p>
    <w:p w:rsidR="00205948" w:rsidRPr="00542F8D" w:rsidRDefault="00205948">
      <w:pPr>
        <w:rPr>
          <w:rFonts w:cstheme="minorHAnsi"/>
          <w:sz w:val="24"/>
          <w:szCs w:val="24"/>
        </w:rPr>
      </w:pPr>
    </w:p>
    <w:p w:rsidR="009D1EAA" w:rsidRPr="00542F8D" w:rsidRDefault="009D1EAA">
      <w:pPr>
        <w:rPr>
          <w:rFonts w:cstheme="minorHAnsi"/>
          <w:sz w:val="24"/>
          <w:szCs w:val="24"/>
        </w:rPr>
      </w:pPr>
    </w:p>
    <w:sectPr w:rsidR="009D1EAA" w:rsidRPr="00542F8D" w:rsidSect="00604FD5">
      <w:pgSz w:w="16838" w:h="11906" w:orient="landscape"/>
      <w:pgMar w:top="720" w:right="1134"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enio Modern">
    <w:altName w:val="Cardenio Modern"/>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ebas Neue">
    <w:altName w:val="Bebas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AR JULIAN">
    <w:altName w:val="Times New Roman"/>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B6C57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6D0"/>
      </v:shape>
    </w:pict>
  </w:numPicBullet>
  <w:abstractNum w:abstractNumId="0">
    <w:nsid w:val="004D46D8"/>
    <w:multiLevelType w:val="hybridMultilevel"/>
    <w:tmpl w:val="619C395E"/>
    <w:lvl w:ilvl="0" w:tplc="333029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A744D"/>
    <w:multiLevelType w:val="multilevel"/>
    <w:tmpl w:val="BB1CBE00"/>
    <w:lvl w:ilvl="0">
      <w:start w:val="1"/>
      <w:numFmt w:val="upperRoman"/>
      <w:lvlText w:val="%1."/>
      <w:lvlJc w:val="right"/>
      <w:pPr>
        <w:ind w:left="360" w:hanging="360"/>
      </w:pPr>
      <w:rPr>
        <w:rFonts w:ascii="Cambria" w:hAnsi="Cambria" w:hint="default"/>
        <w:b/>
        <w:color w:val="000000"/>
        <w:sz w:val="24"/>
      </w:rPr>
    </w:lvl>
    <w:lvl w:ilvl="1">
      <w:start w:val="1"/>
      <w:numFmt w:val="upperLetter"/>
      <w:lvlText w:val="%2."/>
      <w:lvlJc w:val="left"/>
      <w:pPr>
        <w:ind w:left="6456" w:hanging="360"/>
      </w:pPr>
      <w:rPr>
        <w:rFonts w:hint="default"/>
        <w:b/>
        <w:sz w:val="24"/>
      </w:rPr>
    </w:lvl>
    <w:lvl w:ilvl="2">
      <w:start w:val="1"/>
      <w:numFmt w:val="decimal"/>
      <w:isLgl/>
      <w:lvlText w:val="%1.%2.%3."/>
      <w:lvlJc w:val="left"/>
      <w:pPr>
        <w:ind w:left="1800" w:hanging="720"/>
      </w:pPr>
      <w:rPr>
        <w:rFonts w:eastAsia="Calibri" w:cs="Angsana New" w:hint="default"/>
        <w:b/>
        <w:sz w:val="24"/>
      </w:rPr>
    </w:lvl>
    <w:lvl w:ilvl="3">
      <w:start w:val="1"/>
      <w:numFmt w:val="decimal"/>
      <w:isLgl/>
      <w:lvlText w:val="%1.%2.%3.%4."/>
      <w:lvlJc w:val="left"/>
      <w:pPr>
        <w:ind w:left="2160" w:hanging="720"/>
      </w:pPr>
      <w:rPr>
        <w:rFonts w:eastAsia="Calibri" w:cs="Angsana New" w:hint="default"/>
        <w:b/>
        <w:sz w:val="24"/>
      </w:rPr>
    </w:lvl>
    <w:lvl w:ilvl="4">
      <w:start w:val="1"/>
      <w:numFmt w:val="decimal"/>
      <w:isLgl/>
      <w:lvlText w:val="%1.%2.%3.%4.%5."/>
      <w:lvlJc w:val="left"/>
      <w:pPr>
        <w:ind w:left="2520" w:hanging="720"/>
      </w:pPr>
      <w:rPr>
        <w:rFonts w:eastAsia="Calibri" w:cs="Angsana New" w:hint="default"/>
        <w:b/>
        <w:sz w:val="24"/>
      </w:rPr>
    </w:lvl>
    <w:lvl w:ilvl="5">
      <w:start w:val="1"/>
      <w:numFmt w:val="decimal"/>
      <w:isLgl/>
      <w:lvlText w:val="%1.%2.%3.%4.%5.%6."/>
      <w:lvlJc w:val="left"/>
      <w:pPr>
        <w:ind w:left="3240" w:hanging="1080"/>
      </w:pPr>
      <w:rPr>
        <w:rFonts w:eastAsia="Calibri" w:cs="Angsana New" w:hint="default"/>
        <w:b/>
        <w:sz w:val="24"/>
      </w:rPr>
    </w:lvl>
    <w:lvl w:ilvl="6">
      <w:start w:val="1"/>
      <w:numFmt w:val="decimal"/>
      <w:isLgl/>
      <w:lvlText w:val="%1.%2.%3.%4.%5.%6.%7."/>
      <w:lvlJc w:val="left"/>
      <w:pPr>
        <w:ind w:left="3600" w:hanging="1080"/>
      </w:pPr>
      <w:rPr>
        <w:rFonts w:eastAsia="Calibri" w:cs="Angsana New" w:hint="default"/>
        <w:b/>
        <w:sz w:val="24"/>
      </w:rPr>
    </w:lvl>
    <w:lvl w:ilvl="7">
      <w:start w:val="1"/>
      <w:numFmt w:val="decimal"/>
      <w:isLgl/>
      <w:lvlText w:val="%1.%2.%3.%4.%5.%6.%7.%8."/>
      <w:lvlJc w:val="left"/>
      <w:pPr>
        <w:ind w:left="4320" w:hanging="1440"/>
      </w:pPr>
      <w:rPr>
        <w:rFonts w:eastAsia="Calibri" w:cs="Angsana New" w:hint="default"/>
        <w:b/>
        <w:sz w:val="24"/>
      </w:rPr>
    </w:lvl>
    <w:lvl w:ilvl="8">
      <w:start w:val="1"/>
      <w:numFmt w:val="decimal"/>
      <w:isLgl/>
      <w:lvlText w:val="%1.%2.%3.%4.%5.%6.%7.%8.%9."/>
      <w:lvlJc w:val="left"/>
      <w:pPr>
        <w:ind w:left="4680" w:hanging="1440"/>
      </w:pPr>
      <w:rPr>
        <w:rFonts w:eastAsia="Calibri" w:cs="Angsana New" w:hint="default"/>
        <w:b/>
        <w:sz w:val="24"/>
      </w:rPr>
    </w:lvl>
  </w:abstractNum>
  <w:abstractNum w:abstractNumId="2">
    <w:nsid w:val="0A3548FF"/>
    <w:multiLevelType w:val="hybridMultilevel"/>
    <w:tmpl w:val="16C4A080"/>
    <w:lvl w:ilvl="0" w:tplc="C9FA0F9A">
      <w:start w:val="2"/>
      <w:numFmt w:val="upperLetter"/>
      <w:lvlText w:val="%1."/>
      <w:lvlJc w:val="left"/>
      <w:pPr>
        <w:ind w:left="135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CD648F"/>
    <w:multiLevelType w:val="hybridMultilevel"/>
    <w:tmpl w:val="5B84732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BD05104"/>
    <w:multiLevelType w:val="hybridMultilevel"/>
    <w:tmpl w:val="2D3E165C"/>
    <w:lvl w:ilvl="0" w:tplc="B2482418">
      <w:start w:val="1"/>
      <w:numFmt w:val="lowerLetter"/>
      <w:lvlText w:val="%1."/>
      <w:lvlJc w:val="left"/>
      <w:pPr>
        <w:ind w:left="1778" w:hanging="360"/>
      </w:pPr>
      <w:rPr>
        <w:rFonts w:hint="default"/>
        <w:b/>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
    <w:nsid w:val="0E5D29CE"/>
    <w:multiLevelType w:val="hybridMultilevel"/>
    <w:tmpl w:val="02CE15E0"/>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69634F1"/>
    <w:multiLevelType w:val="hybridMultilevel"/>
    <w:tmpl w:val="4A260B4E"/>
    <w:lvl w:ilvl="0" w:tplc="8FECCA34">
      <w:start w:val="1"/>
      <w:numFmt w:val="bullet"/>
      <w:lvlText w:val=""/>
      <w:lvlJc w:val="left"/>
      <w:pPr>
        <w:ind w:left="720" w:hanging="360"/>
      </w:pPr>
      <w:rPr>
        <w:rFonts w:ascii="Wingdings" w:hAnsi="Wing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70C5E47"/>
    <w:multiLevelType w:val="hybridMultilevel"/>
    <w:tmpl w:val="0BC4E11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2124FCF"/>
    <w:multiLevelType w:val="hybridMultilevel"/>
    <w:tmpl w:val="A2FC2198"/>
    <w:lvl w:ilvl="0" w:tplc="8FECCA34">
      <w:start w:val="1"/>
      <w:numFmt w:val="bullet"/>
      <w:lvlText w:val=""/>
      <w:lvlJc w:val="left"/>
      <w:pPr>
        <w:ind w:left="2138" w:hanging="360"/>
      </w:pPr>
      <w:rPr>
        <w:rFonts w:ascii="Wingdings" w:hAnsi="Wingdings" w:hint="default"/>
        <w:sz w:val="24"/>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nsid w:val="23D273E3"/>
    <w:multiLevelType w:val="hybridMultilevel"/>
    <w:tmpl w:val="3942E1A4"/>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25EB6DF5"/>
    <w:multiLevelType w:val="hybridMultilevel"/>
    <w:tmpl w:val="63C03144"/>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6DD22FA"/>
    <w:multiLevelType w:val="hybridMultilevel"/>
    <w:tmpl w:val="2004B04E"/>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BE121A3"/>
    <w:multiLevelType w:val="hybridMultilevel"/>
    <w:tmpl w:val="5A40A40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2CC12FCC"/>
    <w:multiLevelType w:val="hybridMultilevel"/>
    <w:tmpl w:val="008EB512"/>
    <w:lvl w:ilvl="0" w:tplc="51440534">
      <w:numFmt w:val="bullet"/>
      <w:lvlText w:val="-"/>
      <w:lvlJc w:val="left"/>
      <w:pPr>
        <w:ind w:left="720" w:hanging="360"/>
      </w:pPr>
      <w:rPr>
        <w:rFonts w:ascii="Cardenio Modern" w:eastAsiaTheme="minorHAnsi" w:hAnsi="Cardenio Modern" w:cs="Cardenio Moder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D624552"/>
    <w:multiLevelType w:val="hybridMultilevel"/>
    <w:tmpl w:val="236076D0"/>
    <w:lvl w:ilvl="0" w:tplc="9F109BD4">
      <w:start w:val="1"/>
      <w:numFmt w:val="bullet"/>
      <w:lvlText w:val=""/>
      <w:lvlJc w:val="left"/>
      <w:pPr>
        <w:tabs>
          <w:tab w:val="num" w:pos="1068"/>
        </w:tabs>
        <w:ind w:left="1068" w:hanging="360"/>
      </w:pPr>
      <w:rPr>
        <w:rFonts w:ascii="Wingdings" w:hAnsi="Wingdings" w:hint="default"/>
      </w:rPr>
    </w:lvl>
    <w:lvl w:ilvl="1" w:tplc="95F699D2" w:tentative="1">
      <w:start w:val="1"/>
      <w:numFmt w:val="bullet"/>
      <w:lvlText w:val=""/>
      <w:lvlJc w:val="left"/>
      <w:pPr>
        <w:tabs>
          <w:tab w:val="num" w:pos="1788"/>
        </w:tabs>
        <w:ind w:left="1788" w:hanging="360"/>
      </w:pPr>
      <w:rPr>
        <w:rFonts w:ascii="Wingdings" w:hAnsi="Wingdings" w:hint="default"/>
      </w:rPr>
    </w:lvl>
    <w:lvl w:ilvl="2" w:tplc="8FBE0678" w:tentative="1">
      <w:start w:val="1"/>
      <w:numFmt w:val="bullet"/>
      <w:lvlText w:val=""/>
      <w:lvlJc w:val="left"/>
      <w:pPr>
        <w:tabs>
          <w:tab w:val="num" w:pos="2508"/>
        </w:tabs>
        <w:ind w:left="2508" w:hanging="360"/>
      </w:pPr>
      <w:rPr>
        <w:rFonts w:ascii="Wingdings" w:hAnsi="Wingdings" w:hint="default"/>
      </w:rPr>
    </w:lvl>
    <w:lvl w:ilvl="3" w:tplc="8C0E98F8" w:tentative="1">
      <w:start w:val="1"/>
      <w:numFmt w:val="bullet"/>
      <w:lvlText w:val=""/>
      <w:lvlJc w:val="left"/>
      <w:pPr>
        <w:tabs>
          <w:tab w:val="num" w:pos="3228"/>
        </w:tabs>
        <w:ind w:left="3228" w:hanging="360"/>
      </w:pPr>
      <w:rPr>
        <w:rFonts w:ascii="Wingdings" w:hAnsi="Wingdings" w:hint="default"/>
      </w:rPr>
    </w:lvl>
    <w:lvl w:ilvl="4" w:tplc="EA08D85E" w:tentative="1">
      <w:start w:val="1"/>
      <w:numFmt w:val="bullet"/>
      <w:lvlText w:val=""/>
      <w:lvlJc w:val="left"/>
      <w:pPr>
        <w:tabs>
          <w:tab w:val="num" w:pos="3948"/>
        </w:tabs>
        <w:ind w:left="3948" w:hanging="360"/>
      </w:pPr>
      <w:rPr>
        <w:rFonts w:ascii="Wingdings" w:hAnsi="Wingdings" w:hint="default"/>
      </w:rPr>
    </w:lvl>
    <w:lvl w:ilvl="5" w:tplc="05980A9E" w:tentative="1">
      <w:start w:val="1"/>
      <w:numFmt w:val="bullet"/>
      <w:lvlText w:val=""/>
      <w:lvlJc w:val="left"/>
      <w:pPr>
        <w:tabs>
          <w:tab w:val="num" w:pos="4668"/>
        </w:tabs>
        <w:ind w:left="4668" w:hanging="360"/>
      </w:pPr>
      <w:rPr>
        <w:rFonts w:ascii="Wingdings" w:hAnsi="Wingdings" w:hint="default"/>
      </w:rPr>
    </w:lvl>
    <w:lvl w:ilvl="6" w:tplc="D4A8BB8A" w:tentative="1">
      <w:start w:val="1"/>
      <w:numFmt w:val="bullet"/>
      <w:lvlText w:val=""/>
      <w:lvlJc w:val="left"/>
      <w:pPr>
        <w:tabs>
          <w:tab w:val="num" w:pos="5388"/>
        </w:tabs>
        <w:ind w:left="5388" w:hanging="360"/>
      </w:pPr>
      <w:rPr>
        <w:rFonts w:ascii="Wingdings" w:hAnsi="Wingdings" w:hint="default"/>
      </w:rPr>
    </w:lvl>
    <w:lvl w:ilvl="7" w:tplc="2B06E1A4" w:tentative="1">
      <w:start w:val="1"/>
      <w:numFmt w:val="bullet"/>
      <w:lvlText w:val=""/>
      <w:lvlJc w:val="left"/>
      <w:pPr>
        <w:tabs>
          <w:tab w:val="num" w:pos="6108"/>
        </w:tabs>
        <w:ind w:left="6108" w:hanging="360"/>
      </w:pPr>
      <w:rPr>
        <w:rFonts w:ascii="Wingdings" w:hAnsi="Wingdings" w:hint="default"/>
      </w:rPr>
    </w:lvl>
    <w:lvl w:ilvl="8" w:tplc="E5D80F38" w:tentative="1">
      <w:start w:val="1"/>
      <w:numFmt w:val="bullet"/>
      <w:lvlText w:val=""/>
      <w:lvlJc w:val="left"/>
      <w:pPr>
        <w:tabs>
          <w:tab w:val="num" w:pos="6828"/>
        </w:tabs>
        <w:ind w:left="6828" w:hanging="360"/>
      </w:pPr>
      <w:rPr>
        <w:rFonts w:ascii="Wingdings" w:hAnsi="Wingdings" w:hint="default"/>
      </w:rPr>
    </w:lvl>
  </w:abstractNum>
  <w:abstractNum w:abstractNumId="15">
    <w:nsid w:val="2D6B19A8"/>
    <w:multiLevelType w:val="hybridMultilevel"/>
    <w:tmpl w:val="369E9D12"/>
    <w:lvl w:ilvl="0" w:tplc="1622905C">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6">
    <w:nsid w:val="2DE73837"/>
    <w:multiLevelType w:val="hybridMultilevel"/>
    <w:tmpl w:val="A5A41A60"/>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2F3306AB"/>
    <w:multiLevelType w:val="hybridMultilevel"/>
    <w:tmpl w:val="80AA7A76"/>
    <w:lvl w:ilvl="0" w:tplc="22929682">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8">
    <w:nsid w:val="2F84A787"/>
    <w:multiLevelType w:val="hybridMultilevel"/>
    <w:tmpl w:val="70C67F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065D26"/>
    <w:multiLevelType w:val="hybridMultilevel"/>
    <w:tmpl w:val="9AF4F1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65506B9"/>
    <w:multiLevelType w:val="multilevel"/>
    <w:tmpl w:val="FF040704"/>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680470"/>
    <w:multiLevelType w:val="hybridMultilevel"/>
    <w:tmpl w:val="47804BBC"/>
    <w:lvl w:ilvl="0" w:tplc="D67E5154">
      <w:start w:val="1"/>
      <w:numFmt w:val="upperLetter"/>
      <w:lvlText w:val="%1."/>
      <w:lvlJc w:val="left"/>
      <w:pPr>
        <w:ind w:left="780" w:hanging="360"/>
      </w:pPr>
      <w:rPr>
        <w:b/>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2">
    <w:nsid w:val="3D854CC7"/>
    <w:multiLevelType w:val="multilevel"/>
    <w:tmpl w:val="5EDC9ABE"/>
    <w:lvl w:ilvl="0">
      <w:start w:val="3"/>
      <w:numFmt w:val="upperRoman"/>
      <w:lvlText w:val="%1."/>
      <w:lvlJc w:val="left"/>
      <w:pPr>
        <w:ind w:left="1440" w:hanging="72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3DC1F18"/>
    <w:multiLevelType w:val="hybridMultilevel"/>
    <w:tmpl w:val="20E8C26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487A2674"/>
    <w:multiLevelType w:val="hybridMultilevel"/>
    <w:tmpl w:val="E272C1AA"/>
    <w:lvl w:ilvl="0" w:tplc="280A0013">
      <w:start w:val="1"/>
      <w:numFmt w:val="upperRoman"/>
      <w:lvlText w:val="%1."/>
      <w:lvlJc w:val="righ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5">
    <w:nsid w:val="4A166F27"/>
    <w:multiLevelType w:val="hybridMultilevel"/>
    <w:tmpl w:val="18DAADEA"/>
    <w:lvl w:ilvl="0" w:tplc="280A0013">
      <w:start w:val="1"/>
      <w:numFmt w:val="upperRoman"/>
      <w:lvlText w:val="%1."/>
      <w:lvlJc w:val="righ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26">
    <w:nsid w:val="51F3256F"/>
    <w:multiLevelType w:val="hybridMultilevel"/>
    <w:tmpl w:val="B69AA31A"/>
    <w:lvl w:ilvl="0" w:tplc="8FECCA34">
      <w:start w:val="1"/>
      <w:numFmt w:val="bullet"/>
      <w:lvlText w:val=""/>
      <w:lvlJc w:val="left"/>
      <w:pPr>
        <w:ind w:left="720" w:hanging="360"/>
      </w:pPr>
      <w:rPr>
        <w:rFonts w:ascii="Wingdings" w:hAnsi="Wing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6A832A7"/>
    <w:multiLevelType w:val="hybridMultilevel"/>
    <w:tmpl w:val="DF6AA2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92B1100"/>
    <w:multiLevelType w:val="hybridMultilevel"/>
    <w:tmpl w:val="B8D42BA6"/>
    <w:lvl w:ilvl="0" w:tplc="FFFFFFF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9">
    <w:nsid w:val="5A1820C3"/>
    <w:multiLevelType w:val="hybridMultilevel"/>
    <w:tmpl w:val="33FA7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ABC3A7C"/>
    <w:multiLevelType w:val="hybridMultilevel"/>
    <w:tmpl w:val="18B8C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E2E581A"/>
    <w:multiLevelType w:val="hybridMultilevel"/>
    <w:tmpl w:val="2152B8E6"/>
    <w:lvl w:ilvl="0" w:tplc="FFFFFFF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5E361609"/>
    <w:multiLevelType w:val="hybridMultilevel"/>
    <w:tmpl w:val="3E50DC6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5F546C93"/>
    <w:multiLevelType w:val="hybridMultilevel"/>
    <w:tmpl w:val="2A0451CE"/>
    <w:lvl w:ilvl="0" w:tplc="AB8CCA08">
      <w:start w:val="1"/>
      <w:numFmt w:val="bullet"/>
      <w:lvlText w:val=""/>
      <w:lvlJc w:val="left"/>
      <w:pPr>
        <w:tabs>
          <w:tab w:val="num" w:pos="720"/>
        </w:tabs>
        <w:ind w:left="720" w:hanging="360"/>
      </w:pPr>
      <w:rPr>
        <w:rFonts w:ascii="Wingdings" w:hAnsi="Wingdings" w:hint="default"/>
      </w:rPr>
    </w:lvl>
    <w:lvl w:ilvl="1" w:tplc="31DC3DF2">
      <w:start w:val="1"/>
      <w:numFmt w:val="bullet"/>
      <w:lvlText w:val=""/>
      <w:lvlJc w:val="left"/>
      <w:pPr>
        <w:tabs>
          <w:tab w:val="num" w:pos="1440"/>
        </w:tabs>
        <w:ind w:left="1440" w:hanging="360"/>
      </w:pPr>
      <w:rPr>
        <w:rFonts w:ascii="Wingdings" w:hAnsi="Wingdings" w:hint="default"/>
      </w:rPr>
    </w:lvl>
    <w:lvl w:ilvl="2" w:tplc="B680E638" w:tentative="1">
      <w:start w:val="1"/>
      <w:numFmt w:val="bullet"/>
      <w:lvlText w:val=""/>
      <w:lvlJc w:val="left"/>
      <w:pPr>
        <w:tabs>
          <w:tab w:val="num" w:pos="2160"/>
        </w:tabs>
        <w:ind w:left="2160" w:hanging="360"/>
      </w:pPr>
      <w:rPr>
        <w:rFonts w:ascii="Wingdings" w:hAnsi="Wingdings" w:hint="default"/>
      </w:rPr>
    </w:lvl>
    <w:lvl w:ilvl="3" w:tplc="9120EF4A" w:tentative="1">
      <w:start w:val="1"/>
      <w:numFmt w:val="bullet"/>
      <w:lvlText w:val=""/>
      <w:lvlJc w:val="left"/>
      <w:pPr>
        <w:tabs>
          <w:tab w:val="num" w:pos="2880"/>
        </w:tabs>
        <w:ind w:left="2880" w:hanging="360"/>
      </w:pPr>
      <w:rPr>
        <w:rFonts w:ascii="Wingdings" w:hAnsi="Wingdings" w:hint="default"/>
      </w:rPr>
    </w:lvl>
    <w:lvl w:ilvl="4" w:tplc="B3985DD8" w:tentative="1">
      <w:start w:val="1"/>
      <w:numFmt w:val="bullet"/>
      <w:lvlText w:val=""/>
      <w:lvlJc w:val="left"/>
      <w:pPr>
        <w:tabs>
          <w:tab w:val="num" w:pos="3600"/>
        </w:tabs>
        <w:ind w:left="3600" w:hanging="360"/>
      </w:pPr>
      <w:rPr>
        <w:rFonts w:ascii="Wingdings" w:hAnsi="Wingdings" w:hint="default"/>
      </w:rPr>
    </w:lvl>
    <w:lvl w:ilvl="5" w:tplc="98905736" w:tentative="1">
      <w:start w:val="1"/>
      <w:numFmt w:val="bullet"/>
      <w:lvlText w:val=""/>
      <w:lvlJc w:val="left"/>
      <w:pPr>
        <w:tabs>
          <w:tab w:val="num" w:pos="4320"/>
        </w:tabs>
        <w:ind w:left="4320" w:hanging="360"/>
      </w:pPr>
      <w:rPr>
        <w:rFonts w:ascii="Wingdings" w:hAnsi="Wingdings" w:hint="default"/>
      </w:rPr>
    </w:lvl>
    <w:lvl w:ilvl="6" w:tplc="4F7CD25E" w:tentative="1">
      <w:start w:val="1"/>
      <w:numFmt w:val="bullet"/>
      <w:lvlText w:val=""/>
      <w:lvlJc w:val="left"/>
      <w:pPr>
        <w:tabs>
          <w:tab w:val="num" w:pos="5040"/>
        </w:tabs>
        <w:ind w:left="5040" w:hanging="360"/>
      </w:pPr>
      <w:rPr>
        <w:rFonts w:ascii="Wingdings" w:hAnsi="Wingdings" w:hint="default"/>
      </w:rPr>
    </w:lvl>
    <w:lvl w:ilvl="7" w:tplc="FDE0278E" w:tentative="1">
      <w:start w:val="1"/>
      <w:numFmt w:val="bullet"/>
      <w:lvlText w:val=""/>
      <w:lvlJc w:val="left"/>
      <w:pPr>
        <w:tabs>
          <w:tab w:val="num" w:pos="5760"/>
        </w:tabs>
        <w:ind w:left="5760" w:hanging="360"/>
      </w:pPr>
      <w:rPr>
        <w:rFonts w:ascii="Wingdings" w:hAnsi="Wingdings" w:hint="default"/>
      </w:rPr>
    </w:lvl>
    <w:lvl w:ilvl="8" w:tplc="CBC27716" w:tentative="1">
      <w:start w:val="1"/>
      <w:numFmt w:val="bullet"/>
      <w:lvlText w:val=""/>
      <w:lvlJc w:val="left"/>
      <w:pPr>
        <w:tabs>
          <w:tab w:val="num" w:pos="6480"/>
        </w:tabs>
        <w:ind w:left="6480" w:hanging="360"/>
      </w:pPr>
      <w:rPr>
        <w:rFonts w:ascii="Wingdings" w:hAnsi="Wingdings" w:hint="default"/>
      </w:rPr>
    </w:lvl>
  </w:abstractNum>
  <w:abstractNum w:abstractNumId="34">
    <w:nsid w:val="63A339CE"/>
    <w:multiLevelType w:val="hybridMultilevel"/>
    <w:tmpl w:val="93E8AE6C"/>
    <w:lvl w:ilvl="0" w:tplc="E4D8B8B0">
      <w:start w:val="1"/>
      <w:numFmt w:val="bullet"/>
      <w:lvlText w:val=" "/>
      <w:lvlJc w:val="left"/>
      <w:pPr>
        <w:tabs>
          <w:tab w:val="num" w:pos="720"/>
        </w:tabs>
        <w:ind w:left="720" w:hanging="360"/>
      </w:pPr>
      <w:rPr>
        <w:rFonts w:ascii="Calibri" w:hAnsi="Calibri" w:hint="default"/>
      </w:rPr>
    </w:lvl>
    <w:lvl w:ilvl="1" w:tplc="C7D6FD26">
      <w:numFmt w:val="bullet"/>
      <w:lvlText w:val="◦"/>
      <w:lvlJc w:val="left"/>
      <w:pPr>
        <w:tabs>
          <w:tab w:val="num" w:pos="1440"/>
        </w:tabs>
        <w:ind w:left="1440" w:hanging="360"/>
      </w:pPr>
      <w:rPr>
        <w:rFonts w:ascii="Calibri" w:hAnsi="Calibri" w:hint="default"/>
      </w:rPr>
    </w:lvl>
    <w:lvl w:ilvl="2" w:tplc="4E0C962C" w:tentative="1">
      <w:start w:val="1"/>
      <w:numFmt w:val="bullet"/>
      <w:lvlText w:val=" "/>
      <w:lvlJc w:val="left"/>
      <w:pPr>
        <w:tabs>
          <w:tab w:val="num" w:pos="2160"/>
        </w:tabs>
        <w:ind w:left="2160" w:hanging="360"/>
      </w:pPr>
      <w:rPr>
        <w:rFonts w:ascii="Calibri" w:hAnsi="Calibri" w:hint="default"/>
      </w:rPr>
    </w:lvl>
    <w:lvl w:ilvl="3" w:tplc="97681C5E" w:tentative="1">
      <w:start w:val="1"/>
      <w:numFmt w:val="bullet"/>
      <w:lvlText w:val=" "/>
      <w:lvlJc w:val="left"/>
      <w:pPr>
        <w:tabs>
          <w:tab w:val="num" w:pos="2880"/>
        </w:tabs>
        <w:ind w:left="2880" w:hanging="360"/>
      </w:pPr>
      <w:rPr>
        <w:rFonts w:ascii="Calibri" w:hAnsi="Calibri" w:hint="default"/>
      </w:rPr>
    </w:lvl>
    <w:lvl w:ilvl="4" w:tplc="A074139A" w:tentative="1">
      <w:start w:val="1"/>
      <w:numFmt w:val="bullet"/>
      <w:lvlText w:val=" "/>
      <w:lvlJc w:val="left"/>
      <w:pPr>
        <w:tabs>
          <w:tab w:val="num" w:pos="3600"/>
        </w:tabs>
        <w:ind w:left="3600" w:hanging="360"/>
      </w:pPr>
      <w:rPr>
        <w:rFonts w:ascii="Calibri" w:hAnsi="Calibri" w:hint="default"/>
      </w:rPr>
    </w:lvl>
    <w:lvl w:ilvl="5" w:tplc="4136478A" w:tentative="1">
      <w:start w:val="1"/>
      <w:numFmt w:val="bullet"/>
      <w:lvlText w:val=" "/>
      <w:lvlJc w:val="left"/>
      <w:pPr>
        <w:tabs>
          <w:tab w:val="num" w:pos="4320"/>
        </w:tabs>
        <w:ind w:left="4320" w:hanging="360"/>
      </w:pPr>
      <w:rPr>
        <w:rFonts w:ascii="Calibri" w:hAnsi="Calibri" w:hint="default"/>
      </w:rPr>
    </w:lvl>
    <w:lvl w:ilvl="6" w:tplc="EDCAED1A" w:tentative="1">
      <w:start w:val="1"/>
      <w:numFmt w:val="bullet"/>
      <w:lvlText w:val=" "/>
      <w:lvlJc w:val="left"/>
      <w:pPr>
        <w:tabs>
          <w:tab w:val="num" w:pos="5040"/>
        </w:tabs>
        <w:ind w:left="5040" w:hanging="360"/>
      </w:pPr>
      <w:rPr>
        <w:rFonts w:ascii="Calibri" w:hAnsi="Calibri" w:hint="default"/>
      </w:rPr>
    </w:lvl>
    <w:lvl w:ilvl="7" w:tplc="B6F2E208" w:tentative="1">
      <w:start w:val="1"/>
      <w:numFmt w:val="bullet"/>
      <w:lvlText w:val=" "/>
      <w:lvlJc w:val="left"/>
      <w:pPr>
        <w:tabs>
          <w:tab w:val="num" w:pos="5760"/>
        </w:tabs>
        <w:ind w:left="5760" w:hanging="360"/>
      </w:pPr>
      <w:rPr>
        <w:rFonts w:ascii="Calibri" w:hAnsi="Calibri" w:hint="default"/>
      </w:rPr>
    </w:lvl>
    <w:lvl w:ilvl="8" w:tplc="D82ED556" w:tentative="1">
      <w:start w:val="1"/>
      <w:numFmt w:val="bullet"/>
      <w:lvlText w:val=" "/>
      <w:lvlJc w:val="left"/>
      <w:pPr>
        <w:tabs>
          <w:tab w:val="num" w:pos="6480"/>
        </w:tabs>
        <w:ind w:left="6480" w:hanging="360"/>
      </w:pPr>
      <w:rPr>
        <w:rFonts w:ascii="Calibri" w:hAnsi="Calibri" w:hint="default"/>
      </w:rPr>
    </w:lvl>
  </w:abstractNum>
  <w:abstractNum w:abstractNumId="35">
    <w:nsid w:val="68E02A62"/>
    <w:multiLevelType w:val="hybridMultilevel"/>
    <w:tmpl w:val="63B8FA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B572F3C"/>
    <w:multiLevelType w:val="hybridMultilevel"/>
    <w:tmpl w:val="84FE8C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2A278B1"/>
    <w:multiLevelType w:val="hybridMultilevel"/>
    <w:tmpl w:val="BCB0636A"/>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38">
    <w:nsid w:val="772D5318"/>
    <w:multiLevelType w:val="hybridMultilevel"/>
    <w:tmpl w:val="93B40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81106A6"/>
    <w:multiLevelType w:val="hybridMultilevel"/>
    <w:tmpl w:val="76A880DE"/>
    <w:lvl w:ilvl="0" w:tplc="280A0015">
      <w:start w:val="1"/>
      <w:numFmt w:val="upp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0">
    <w:nsid w:val="7C2E4F88"/>
    <w:multiLevelType w:val="hybridMultilevel"/>
    <w:tmpl w:val="B7248FD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4"/>
  </w:num>
  <w:num w:numId="2">
    <w:abstractNumId w:val="33"/>
  </w:num>
  <w:num w:numId="3">
    <w:abstractNumId w:val="20"/>
  </w:num>
  <w:num w:numId="4">
    <w:abstractNumId w:val="14"/>
  </w:num>
  <w:num w:numId="5">
    <w:abstractNumId w:val="37"/>
  </w:num>
  <w:num w:numId="6">
    <w:abstractNumId w:val="17"/>
  </w:num>
  <w:num w:numId="7">
    <w:abstractNumId w:val="19"/>
  </w:num>
  <w:num w:numId="8">
    <w:abstractNumId w:val="18"/>
  </w:num>
  <w:num w:numId="9">
    <w:abstractNumId w:val="13"/>
  </w:num>
  <w:num w:numId="10">
    <w:abstractNumId w:val="38"/>
  </w:num>
  <w:num w:numId="11">
    <w:abstractNumId w:val="29"/>
  </w:num>
  <w:num w:numId="12">
    <w:abstractNumId w:val="35"/>
  </w:num>
  <w:num w:numId="13">
    <w:abstractNumId w:val="36"/>
  </w:num>
  <w:num w:numId="14">
    <w:abstractNumId w:val="30"/>
  </w:num>
  <w:num w:numId="15">
    <w:abstractNumId w:val="15"/>
  </w:num>
  <w:num w:numId="16">
    <w:abstractNumId w:val="27"/>
  </w:num>
  <w:num w:numId="17">
    <w:abstractNumId w:val="22"/>
  </w:num>
  <w:num w:numId="18">
    <w:abstractNumId w:val="26"/>
  </w:num>
  <w:num w:numId="19">
    <w:abstractNumId w:val="6"/>
  </w:num>
  <w:num w:numId="20">
    <w:abstractNumId w:val="8"/>
  </w:num>
  <w:num w:numId="21">
    <w:abstractNumId w:val="4"/>
  </w:num>
  <w:num w:numId="22">
    <w:abstractNumId w:val="0"/>
  </w:num>
  <w:num w:numId="23">
    <w:abstractNumId w:val="1"/>
  </w:num>
  <w:num w:numId="24">
    <w:abstractNumId w:val="28"/>
  </w:num>
  <w:num w:numId="25">
    <w:abstractNumId w:val="25"/>
  </w:num>
  <w:num w:numId="26">
    <w:abstractNumId w:val="31"/>
  </w:num>
  <w:num w:numId="27">
    <w:abstractNumId w:val="32"/>
  </w:num>
  <w:num w:numId="28">
    <w:abstractNumId w:val="23"/>
  </w:num>
  <w:num w:numId="29">
    <w:abstractNumId w:val="3"/>
  </w:num>
  <w:num w:numId="30">
    <w:abstractNumId w:val="12"/>
  </w:num>
  <w:num w:numId="31">
    <w:abstractNumId w:val="5"/>
  </w:num>
  <w:num w:numId="32">
    <w:abstractNumId w:val="24"/>
  </w:num>
  <w:num w:numId="33">
    <w:abstractNumId w:val="10"/>
  </w:num>
  <w:num w:numId="34">
    <w:abstractNumId w:val="11"/>
  </w:num>
  <w:num w:numId="35">
    <w:abstractNumId w:val="16"/>
  </w:num>
  <w:num w:numId="36">
    <w:abstractNumId w:val="7"/>
  </w:num>
  <w:num w:numId="37">
    <w:abstractNumId w:val="9"/>
  </w:num>
  <w:num w:numId="38">
    <w:abstractNumId w:val="40"/>
  </w:num>
  <w:num w:numId="39">
    <w:abstractNumId w:val="21"/>
  </w:num>
  <w:num w:numId="40">
    <w:abstractNumId w:val="3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8B"/>
    <w:rsid w:val="00001998"/>
    <w:rsid w:val="000047A1"/>
    <w:rsid w:val="00004E2A"/>
    <w:rsid w:val="00007566"/>
    <w:rsid w:val="000076AA"/>
    <w:rsid w:val="00007B19"/>
    <w:rsid w:val="00010403"/>
    <w:rsid w:val="00012353"/>
    <w:rsid w:val="00013FC3"/>
    <w:rsid w:val="00014150"/>
    <w:rsid w:val="0001432C"/>
    <w:rsid w:val="00014DB4"/>
    <w:rsid w:val="000153D6"/>
    <w:rsid w:val="00020124"/>
    <w:rsid w:val="00020CA8"/>
    <w:rsid w:val="00021CFE"/>
    <w:rsid w:val="00022BB9"/>
    <w:rsid w:val="000233CA"/>
    <w:rsid w:val="00024F97"/>
    <w:rsid w:val="00025DC4"/>
    <w:rsid w:val="000266B4"/>
    <w:rsid w:val="00026F30"/>
    <w:rsid w:val="00027536"/>
    <w:rsid w:val="000306F9"/>
    <w:rsid w:val="00032DB5"/>
    <w:rsid w:val="0003459E"/>
    <w:rsid w:val="000357CD"/>
    <w:rsid w:val="000358D0"/>
    <w:rsid w:val="00035CD8"/>
    <w:rsid w:val="00040D12"/>
    <w:rsid w:val="000414AF"/>
    <w:rsid w:val="000418DD"/>
    <w:rsid w:val="00042365"/>
    <w:rsid w:val="00042CB1"/>
    <w:rsid w:val="00043A00"/>
    <w:rsid w:val="000451AB"/>
    <w:rsid w:val="0004607C"/>
    <w:rsid w:val="00046DAC"/>
    <w:rsid w:val="00047132"/>
    <w:rsid w:val="00047DA2"/>
    <w:rsid w:val="00050E9E"/>
    <w:rsid w:val="0005121E"/>
    <w:rsid w:val="00055022"/>
    <w:rsid w:val="00055C81"/>
    <w:rsid w:val="00060004"/>
    <w:rsid w:val="0006088C"/>
    <w:rsid w:val="00063900"/>
    <w:rsid w:val="00064E18"/>
    <w:rsid w:val="000700BD"/>
    <w:rsid w:val="00075482"/>
    <w:rsid w:val="00080333"/>
    <w:rsid w:val="000804BB"/>
    <w:rsid w:val="00080752"/>
    <w:rsid w:val="00082BDD"/>
    <w:rsid w:val="00082CE7"/>
    <w:rsid w:val="000840B2"/>
    <w:rsid w:val="00084164"/>
    <w:rsid w:val="000868B2"/>
    <w:rsid w:val="00092374"/>
    <w:rsid w:val="00092820"/>
    <w:rsid w:val="0009432A"/>
    <w:rsid w:val="0009537C"/>
    <w:rsid w:val="000959BD"/>
    <w:rsid w:val="00095D9D"/>
    <w:rsid w:val="00097B30"/>
    <w:rsid w:val="00097CA7"/>
    <w:rsid w:val="000A03C8"/>
    <w:rsid w:val="000A0FE9"/>
    <w:rsid w:val="000A1A41"/>
    <w:rsid w:val="000A1BDA"/>
    <w:rsid w:val="000A314D"/>
    <w:rsid w:val="000A53B9"/>
    <w:rsid w:val="000A6746"/>
    <w:rsid w:val="000A7B3C"/>
    <w:rsid w:val="000B1009"/>
    <w:rsid w:val="000B1F12"/>
    <w:rsid w:val="000B1F31"/>
    <w:rsid w:val="000B1FFB"/>
    <w:rsid w:val="000B31C4"/>
    <w:rsid w:val="000B3DBC"/>
    <w:rsid w:val="000B5E7B"/>
    <w:rsid w:val="000B60B7"/>
    <w:rsid w:val="000B6157"/>
    <w:rsid w:val="000B6404"/>
    <w:rsid w:val="000C00D1"/>
    <w:rsid w:val="000C032B"/>
    <w:rsid w:val="000C0969"/>
    <w:rsid w:val="000C3C72"/>
    <w:rsid w:val="000C58F0"/>
    <w:rsid w:val="000C6351"/>
    <w:rsid w:val="000D4116"/>
    <w:rsid w:val="000D5020"/>
    <w:rsid w:val="000D55EC"/>
    <w:rsid w:val="000D5B24"/>
    <w:rsid w:val="000E1BF2"/>
    <w:rsid w:val="000E2979"/>
    <w:rsid w:val="000E2EEC"/>
    <w:rsid w:val="000E31A0"/>
    <w:rsid w:val="000E35A3"/>
    <w:rsid w:val="000E4EB7"/>
    <w:rsid w:val="000E5537"/>
    <w:rsid w:val="000F1FC8"/>
    <w:rsid w:val="000F4F39"/>
    <w:rsid w:val="0010036F"/>
    <w:rsid w:val="00101035"/>
    <w:rsid w:val="001032C6"/>
    <w:rsid w:val="001052C2"/>
    <w:rsid w:val="0010625A"/>
    <w:rsid w:val="001076E7"/>
    <w:rsid w:val="00111723"/>
    <w:rsid w:val="00111F00"/>
    <w:rsid w:val="001123BB"/>
    <w:rsid w:val="0011467D"/>
    <w:rsid w:val="00114E2A"/>
    <w:rsid w:val="00115FBF"/>
    <w:rsid w:val="00116CFE"/>
    <w:rsid w:val="001217C0"/>
    <w:rsid w:val="00122B11"/>
    <w:rsid w:val="001232CF"/>
    <w:rsid w:val="00124D5A"/>
    <w:rsid w:val="001303F6"/>
    <w:rsid w:val="00130707"/>
    <w:rsid w:val="00131EC7"/>
    <w:rsid w:val="00133DC1"/>
    <w:rsid w:val="0013629F"/>
    <w:rsid w:val="00136B12"/>
    <w:rsid w:val="001400A1"/>
    <w:rsid w:val="0014259F"/>
    <w:rsid w:val="0014278B"/>
    <w:rsid w:val="00144589"/>
    <w:rsid w:val="00144CB2"/>
    <w:rsid w:val="0014654B"/>
    <w:rsid w:val="00146B84"/>
    <w:rsid w:val="00147AC5"/>
    <w:rsid w:val="001512B7"/>
    <w:rsid w:val="00151634"/>
    <w:rsid w:val="00151CB9"/>
    <w:rsid w:val="001544CB"/>
    <w:rsid w:val="00154DAF"/>
    <w:rsid w:val="001608C6"/>
    <w:rsid w:val="0016456B"/>
    <w:rsid w:val="00164BA0"/>
    <w:rsid w:val="00165E2E"/>
    <w:rsid w:val="00170644"/>
    <w:rsid w:val="00171450"/>
    <w:rsid w:val="00172051"/>
    <w:rsid w:val="001721A0"/>
    <w:rsid w:val="001743EB"/>
    <w:rsid w:val="001750E3"/>
    <w:rsid w:val="00175E0A"/>
    <w:rsid w:val="00176720"/>
    <w:rsid w:val="0017699F"/>
    <w:rsid w:val="00177E4B"/>
    <w:rsid w:val="00177FF5"/>
    <w:rsid w:val="0018038F"/>
    <w:rsid w:val="001813E0"/>
    <w:rsid w:val="00182E26"/>
    <w:rsid w:val="001837CD"/>
    <w:rsid w:val="001839A2"/>
    <w:rsid w:val="00184583"/>
    <w:rsid w:val="001850FC"/>
    <w:rsid w:val="00185141"/>
    <w:rsid w:val="001851BD"/>
    <w:rsid w:val="001852DC"/>
    <w:rsid w:val="00186FD4"/>
    <w:rsid w:val="001907C3"/>
    <w:rsid w:val="001913F8"/>
    <w:rsid w:val="00193BD1"/>
    <w:rsid w:val="0019498C"/>
    <w:rsid w:val="00194FE3"/>
    <w:rsid w:val="001A1117"/>
    <w:rsid w:val="001A2416"/>
    <w:rsid w:val="001A279B"/>
    <w:rsid w:val="001A2C7E"/>
    <w:rsid w:val="001A377D"/>
    <w:rsid w:val="001A4D91"/>
    <w:rsid w:val="001A6A84"/>
    <w:rsid w:val="001A7292"/>
    <w:rsid w:val="001A7FBA"/>
    <w:rsid w:val="001B04CF"/>
    <w:rsid w:val="001B1936"/>
    <w:rsid w:val="001B1C15"/>
    <w:rsid w:val="001B260B"/>
    <w:rsid w:val="001B26C8"/>
    <w:rsid w:val="001B2C1D"/>
    <w:rsid w:val="001B3A06"/>
    <w:rsid w:val="001B40E0"/>
    <w:rsid w:val="001B59E9"/>
    <w:rsid w:val="001B7268"/>
    <w:rsid w:val="001C2AB7"/>
    <w:rsid w:val="001C3F42"/>
    <w:rsid w:val="001C5710"/>
    <w:rsid w:val="001C5BF1"/>
    <w:rsid w:val="001C7039"/>
    <w:rsid w:val="001D03FF"/>
    <w:rsid w:val="001D0B57"/>
    <w:rsid w:val="001D594A"/>
    <w:rsid w:val="001D64D2"/>
    <w:rsid w:val="001D710A"/>
    <w:rsid w:val="001D7E4C"/>
    <w:rsid w:val="001E0054"/>
    <w:rsid w:val="001E0ED2"/>
    <w:rsid w:val="001E1F82"/>
    <w:rsid w:val="001E2070"/>
    <w:rsid w:val="001E2E3E"/>
    <w:rsid w:val="001E3C6F"/>
    <w:rsid w:val="001E4FD0"/>
    <w:rsid w:val="001E6BC7"/>
    <w:rsid w:val="001F0445"/>
    <w:rsid w:val="001F1357"/>
    <w:rsid w:val="001F2911"/>
    <w:rsid w:val="001F2D62"/>
    <w:rsid w:val="001F4273"/>
    <w:rsid w:val="001F4616"/>
    <w:rsid w:val="001F6297"/>
    <w:rsid w:val="001F6BEA"/>
    <w:rsid w:val="00200455"/>
    <w:rsid w:val="00200587"/>
    <w:rsid w:val="00201ECB"/>
    <w:rsid w:val="002029C0"/>
    <w:rsid w:val="00203D2C"/>
    <w:rsid w:val="00205948"/>
    <w:rsid w:val="00211DD2"/>
    <w:rsid w:val="00211FB3"/>
    <w:rsid w:val="0021394E"/>
    <w:rsid w:val="002165C1"/>
    <w:rsid w:val="002201BA"/>
    <w:rsid w:val="00220D4D"/>
    <w:rsid w:val="00221528"/>
    <w:rsid w:val="002215B1"/>
    <w:rsid w:val="002219A7"/>
    <w:rsid w:val="00221A30"/>
    <w:rsid w:val="002224F0"/>
    <w:rsid w:val="002243A2"/>
    <w:rsid w:val="00225996"/>
    <w:rsid w:val="00226E0E"/>
    <w:rsid w:val="00227899"/>
    <w:rsid w:val="002306F3"/>
    <w:rsid w:val="00231120"/>
    <w:rsid w:val="00233C6B"/>
    <w:rsid w:val="00234645"/>
    <w:rsid w:val="00234810"/>
    <w:rsid w:val="0023533C"/>
    <w:rsid w:val="00237A4E"/>
    <w:rsid w:val="00237F47"/>
    <w:rsid w:val="002400DA"/>
    <w:rsid w:val="00244591"/>
    <w:rsid w:val="002454C7"/>
    <w:rsid w:val="002457B1"/>
    <w:rsid w:val="00245B17"/>
    <w:rsid w:val="00246562"/>
    <w:rsid w:val="002469B8"/>
    <w:rsid w:val="00253EF9"/>
    <w:rsid w:val="002548A9"/>
    <w:rsid w:val="0025537B"/>
    <w:rsid w:val="00255551"/>
    <w:rsid w:val="00255674"/>
    <w:rsid w:val="002576F5"/>
    <w:rsid w:val="002601FD"/>
    <w:rsid w:val="002621A9"/>
    <w:rsid w:val="00263F96"/>
    <w:rsid w:val="00267DAD"/>
    <w:rsid w:val="00270FC0"/>
    <w:rsid w:val="0027211F"/>
    <w:rsid w:val="002724EF"/>
    <w:rsid w:val="00272D54"/>
    <w:rsid w:val="00272F7D"/>
    <w:rsid w:val="00274D95"/>
    <w:rsid w:val="00276C0A"/>
    <w:rsid w:val="0027742B"/>
    <w:rsid w:val="00280F24"/>
    <w:rsid w:val="00284BB8"/>
    <w:rsid w:val="002865A4"/>
    <w:rsid w:val="00287E4E"/>
    <w:rsid w:val="00291F1F"/>
    <w:rsid w:val="00292ABB"/>
    <w:rsid w:val="00292C76"/>
    <w:rsid w:val="00294A4D"/>
    <w:rsid w:val="00295361"/>
    <w:rsid w:val="002A0DB5"/>
    <w:rsid w:val="002A20CC"/>
    <w:rsid w:val="002A2FBB"/>
    <w:rsid w:val="002A344C"/>
    <w:rsid w:val="002A4932"/>
    <w:rsid w:val="002A5494"/>
    <w:rsid w:val="002B00E9"/>
    <w:rsid w:val="002B1DD4"/>
    <w:rsid w:val="002B1F5C"/>
    <w:rsid w:val="002B2D2D"/>
    <w:rsid w:val="002B623C"/>
    <w:rsid w:val="002B66FB"/>
    <w:rsid w:val="002C14C8"/>
    <w:rsid w:val="002C2C78"/>
    <w:rsid w:val="002C359C"/>
    <w:rsid w:val="002C4FE0"/>
    <w:rsid w:val="002C5448"/>
    <w:rsid w:val="002C561F"/>
    <w:rsid w:val="002C56DC"/>
    <w:rsid w:val="002C6DED"/>
    <w:rsid w:val="002C7F68"/>
    <w:rsid w:val="002D09E8"/>
    <w:rsid w:val="002D1863"/>
    <w:rsid w:val="002D2CBA"/>
    <w:rsid w:val="002D3CF6"/>
    <w:rsid w:val="002D3F7E"/>
    <w:rsid w:val="002D52E6"/>
    <w:rsid w:val="002D59F2"/>
    <w:rsid w:val="002D7E37"/>
    <w:rsid w:val="002E06B8"/>
    <w:rsid w:val="002E0A93"/>
    <w:rsid w:val="002E2597"/>
    <w:rsid w:val="002E5B04"/>
    <w:rsid w:val="002E5C5F"/>
    <w:rsid w:val="002E7CF3"/>
    <w:rsid w:val="002F4A0B"/>
    <w:rsid w:val="002F7007"/>
    <w:rsid w:val="00300F51"/>
    <w:rsid w:val="00301201"/>
    <w:rsid w:val="003012D1"/>
    <w:rsid w:val="00302CA9"/>
    <w:rsid w:val="0030379B"/>
    <w:rsid w:val="003063F5"/>
    <w:rsid w:val="003072F2"/>
    <w:rsid w:val="00307677"/>
    <w:rsid w:val="00310AFB"/>
    <w:rsid w:val="0031169C"/>
    <w:rsid w:val="003119B9"/>
    <w:rsid w:val="003133D3"/>
    <w:rsid w:val="00313432"/>
    <w:rsid w:val="003151CF"/>
    <w:rsid w:val="00317744"/>
    <w:rsid w:val="00320FED"/>
    <w:rsid w:val="00321DE5"/>
    <w:rsid w:val="00322F08"/>
    <w:rsid w:val="00324D26"/>
    <w:rsid w:val="00327692"/>
    <w:rsid w:val="00330613"/>
    <w:rsid w:val="0033143C"/>
    <w:rsid w:val="00331A8D"/>
    <w:rsid w:val="00332C5A"/>
    <w:rsid w:val="00333E28"/>
    <w:rsid w:val="00334915"/>
    <w:rsid w:val="00336A80"/>
    <w:rsid w:val="00337793"/>
    <w:rsid w:val="003404E1"/>
    <w:rsid w:val="00342B27"/>
    <w:rsid w:val="003436DF"/>
    <w:rsid w:val="00343AA2"/>
    <w:rsid w:val="0035217D"/>
    <w:rsid w:val="003535A1"/>
    <w:rsid w:val="00353D02"/>
    <w:rsid w:val="00355453"/>
    <w:rsid w:val="003601EF"/>
    <w:rsid w:val="003611CC"/>
    <w:rsid w:val="003616B9"/>
    <w:rsid w:val="00362FD1"/>
    <w:rsid w:val="0036374C"/>
    <w:rsid w:val="0036409D"/>
    <w:rsid w:val="00364B41"/>
    <w:rsid w:val="00364E07"/>
    <w:rsid w:val="00365850"/>
    <w:rsid w:val="00370926"/>
    <w:rsid w:val="003726BB"/>
    <w:rsid w:val="003736FD"/>
    <w:rsid w:val="003739F3"/>
    <w:rsid w:val="00374EBC"/>
    <w:rsid w:val="00376925"/>
    <w:rsid w:val="00377D3F"/>
    <w:rsid w:val="0038116E"/>
    <w:rsid w:val="00382829"/>
    <w:rsid w:val="00384214"/>
    <w:rsid w:val="003847D9"/>
    <w:rsid w:val="003863E2"/>
    <w:rsid w:val="003872E5"/>
    <w:rsid w:val="00390A3D"/>
    <w:rsid w:val="003919B6"/>
    <w:rsid w:val="00391A05"/>
    <w:rsid w:val="0039261C"/>
    <w:rsid w:val="0039618E"/>
    <w:rsid w:val="00397277"/>
    <w:rsid w:val="003A1746"/>
    <w:rsid w:val="003A2126"/>
    <w:rsid w:val="003A377B"/>
    <w:rsid w:val="003A4FE5"/>
    <w:rsid w:val="003A6786"/>
    <w:rsid w:val="003A78FD"/>
    <w:rsid w:val="003A7C42"/>
    <w:rsid w:val="003B101A"/>
    <w:rsid w:val="003B25AC"/>
    <w:rsid w:val="003B29B2"/>
    <w:rsid w:val="003B479C"/>
    <w:rsid w:val="003B6D5C"/>
    <w:rsid w:val="003B6E10"/>
    <w:rsid w:val="003C0251"/>
    <w:rsid w:val="003C0FFC"/>
    <w:rsid w:val="003C233F"/>
    <w:rsid w:val="003C2752"/>
    <w:rsid w:val="003C5CC0"/>
    <w:rsid w:val="003C61CC"/>
    <w:rsid w:val="003D3406"/>
    <w:rsid w:val="003D4324"/>
    <w:rsid w:val="003E19F7"/>
    <w:rsid w:val="003E22EB"/>
    <w:rsid w:val="003E4206"/>
    <w:rsid w:val="003E5763"/>
    <w:rsid w:val="003E5FC8"/>
    <w:rsid w:val="003E71CC"/>
    <w:rsid w:val="003F18AE"/>
    <w:rsid w:val="003F4FAA"/>
    <w:rsid w:val="003F53CC"/>
    <w:rsid w:val="003F5574"/>
    <w:rsid w:val="003F5A78"/>
    <w:rsid w:val="003F6112"/>
    <w:rsid w:val="003F693E"/>
    <w:rsid w:val="003F765F"/>
    <w:rsid w:val="0040048E"/>
    <w:rsid w:val="004004F8"/>
    <w:rsid w:val="004017B2"/>
    <w:rsid w:val="004022B7"/>
    <w:rsid w:val="004026AD"/>
    <w:rsid w:val="00402823"/>
    <w:rsid w:val="0040390B"/>
    <w:rsid w:val="004047BD"/>
    <w:rsid w:val="00405E49"/>
    <w:rsid w:val="00406BD9"/>
    <w:rsid w:val="004070BD"/>
    <w:rsid w:val="00407888"/>
    <w:rsid w:val="00413410"/>
    <w:rsid w:val="004143E6"/>
    <w:rsid w:val="00415B0D"/>
    <w:rsid w:val="004203F0"/>
    <w:rsid w:val="00421791"/>
    <w:rsid w:val="00421CD5"/>
    <w:rsid w:val="00423FD4"/>
    <w:rsid w:val="00424526"/>
    <w:rsid w:val="0042454A"/>
    <w:rsid w:val="00426279"/>
    <w:rsid w:val="00426D07"/>
    <w:rsid w:val="004311C5"/>
    <w:rsid w:val="00431756"/>
    <w:rsid w:val="00435B1A"/>
    <w:rsid w:val="00435F50"/>
    <w:rsid w:val="00436EA1"/>
    <w:rsid w:val="00443F3A"/>
    <w:rsid w:val="00445AAD"/>
    <w:rsid w:val="004479D2"/>
    <w:rsid w:val="00451078"/>
    <w:rsid w:val="00451687"/>
    <w:rsid w:val="00453BA2"/>
    <w:rsid w:val="00454D95"/>
    <w:rsid w:val="004567A4"/>
    <w:rsid w:val="00457F32"/>
    <w:rsid w:val="0046093D"/>
    <w:rsid w:val="00460AAB"/>
    <w:rsid w:val="0046137B"/>
    <w:rsid w:val="00462040"/>
    <w:rsid w:val="00463F25"/>
    <w:rsid w:val="00466104"/>
    <w:rsid w:val="0046668D"/>
    <w:rsid w:val="004729C7"/>
    <w:rsid w:val="00475761"/>
    <w:rsid w:val="004759B1"/>
    <w:rsid w:val="00475BE9"/>
    <w:rsid w:val="00476E58"/>
    <w:rsid w:val="00477002"/>
    <w:rsid w:val="0047775A"/>
    <w:rsid w:val="0048353F"/>
    <w:rsid w:val="00487A3E"/>
    <w:rsid w:val="00487DA5"/>
    <w:rsid w:val="004912E4"/>
    <w:rsid w:val="0049152D"/>
    <w:rsid w:val="004923D8"/>
    <w:rsid w:val="00493666"/>
    <w:rsid w:val="00493A64"/>
    <w:rsid w:val="00496A9D"/>
    <w:rsid w:val="00496C75"/>
    <w:rsid w:val="004A14F2"/>
    <w:rsid w:val="004A2828"/>
    <w:rsid w:val="004A2D4C"/>
    <w:rsid w:val="004A4B8B"/>
    <w:rsid w:val="004A4F1D"/>
    <w:rsid w:val="004A5057"/>
    <w:rsid w:val="004A68E5"/>
    <w:rsid w:val="004B1610"/>
    <w:rsid w:val="004B1DC0"/>
    <w:rsid w:val="004B2D7A"/>
    <w:rsid w:val="004B31C4"/>
    <w:rsid w:val="004B52D1"/>
    <w:rsid w:val="004B6148"/>
    <w:rsid w:val="004B73BF"/>
    <w:rsid w:val="004C490A"/>
    <w:rsid w:val="004C4BE3"/>
    <w:rsid w:val="004C6F3A"/>
    <w:rsid w:val="004C78A2"/>
    <w:rsid w:val="004C7EE3"/>
    <w:rsid w:val="004D0808"/>
    <w:rsid w:val="004D22FC"/>
    <w:rsid w:val="004D292E"/>
    <w:rsid w:val="004D627E"/>
    <w:rsid w:val="004D6499"/>
    <w:rsid w:val="004D6EA3"/>
    <w:rsid w:val="004D7293"/>
    <w:rsid w:val="004D78BC"/>
    <w:rsid w:val="004E0675"/>
    <w:rsid w:val="004E076E"/>
    <w:rsid w:val="004E2A3A"/>
    <w:rsid w:val="004E419B"/>
    <w:rsid w:val="004E44C6"/>
    <w:rsid w:val="004F1B36"/>
    <w:rsid w:val="004F681F"/>
    <w:rsid w:val="00500D5C"/>
    <w:rsid w:val="00502A15"/>
    <w:rsid w:val="00503A16"/>
    <w:rsid w:val="00504B58"/>
    <w:rsid w:val="00511BBF"/>
    <w:rsid w:val="005122BA"/>
    <w:rsid w:val="005129F8"/>
    <w:rsid w:val="00515024"/>
    <w:rsid w:val="005207B6"/>
    <w:rsid w:val="005212B9"/>
    <w:rsid w:val="005219E2"/>
    <w:rsid w:val="00522140"/>
    <w:rsid w:val="005224D4"/>
    <w:rsid w:val="00522661"/>
    <w:rsid w:val="005226E4"/>
    <w:rsid w:val="00522D0B"/>
    <w:rsid w:val="0052344F"/>
    <w:rsid w:val="00525A8B"/>
    <w:rsid w:val="00525EA1"/>
    <w:rsid w:val="005265BF"/>
    <w:rsid w:val="00526DE2"/>
    <w:rsid w:val="00527880"/>
    <w:rsid w:val="00531B75"/>
    <w:rsid w:val="0053215C"/>
    <w:rsid w:val="00533DF5"/>
    <w:rsid w:val="005352CD"/>
    <w:rsid w:val="00535B5E"/>
    <w:rsid w:val="0053782A"/>
    <w:rsid w:val="005379A0"/>
    <w:rsid w:val="00540BC0"/>
    <w:rsid w:val="005420D9"/>
    <w:rsid w:val="00542F8D"/>
    <w:rsid w:val="00543547"/>
    <w:rsid w:val="00544E1A"/>
    <w:rsid w:val="00545972"/>
    <w:rsid w:val="005464D0"/>
    <w:rsid w:val="00546E17"/>
    <w:rsid w:val="00547623"/>
    <w:rsid w:val="00547FEF"/>
    <w:rsid w:val="00550B2D"/>
    <w:rsid w:val="00551C88"/>
    <w:rsid w:val="00553EF8"/>
    <w:rsid w:val="00556B52"/>
    <w:rsid w:val="00557157"/>
    <w:rsid w:val="005613A8"/>
    <w:rsid w:val="00561EB8"/>
    <w:rsid w:val="00563A45"/>
    <w:rsid w:val="0056463E"/>
    <w:rsid w:val="00564E21"/>
    <w:rsid w:val="00564EBB"/>
    <w:rsid w:val="00566B3B"/>
    <w:rsid w:val="00567916"/>
    <w:rsid w:val="005713F6"/>
    <w:rsid w:val="005723F6"/>
    <w:rsid w:val="005740D3"/>
    <w:rsid w:val="005755F7"/>
    <w:rsid w:val="005756C5"/>
    <w:rsid w:val="00580AB1"/>
    <w:rsid w:val="005831DA"/>
    <w:rsid w:val="00585B3B"/>
    <w:rsid w:val="00586B76"/>
    <w:rsid w:val="005876F6"/>
    <w:rsid w:val="005918AF"/>
    <w:rsid w:val="005929EC"/>
    <w:rsid w:val="00594CCE"/>
    <w:rsid w:val="005950FA"/>
    <w:rsid w:val="00596134"/>
    <w:rsid w:val="0059619F"/>
    <w:rsid w:val="00596612"/>
    <w:rsid w:val="005A10A1"/>
    <w:rsid w:val="005A13AB"/>
    <w:rsid w:val="005A1663"/>
    <w:rsid w:val="005A23F2"/>
    <w:rsid w:val="005A2F3D"/>
    <w:rsid w:val="005A53F2"/>
    <w:rsid w:val="005A5C26"/>
    <w:rsid w:val="005A678A"/>
    <w:rsid w:val="005A75DB"/>
    <w:rsid w:val="005B1186"/>
    <w:rsid w:val="005B19B6"/>
    <w:rsid w:val="005B1CFB"/>
    <w:rsid w:val="005B3E76"/>
    <w:rsid w:val="005B46BF"/>
    <w:rsid w:val="005B598F"/>
    <w:rsid w:val="005B6D5F"/>
    <w:rsid w:val="005B7560"/>
    <w:rsid w:val="005C1CBB"/>
    <w:rsid w:val="005C4217"/>
    <w:rsid w:val="005C45BF"/>
    <w:rsid w:val="005C5282"/>
    <w:rsid w:val="005C6102"/>
    <w:rsid w:val="005D00C6"/>
    <w:rsid w:val="005D1184"/>
    <w:rsid w:val="005D594F"/>
    <w:rsid w:val="005D6AE5"/>
    <w:rsid w:val="005D7F69"/>
    <w:rsid w:val="005E14C1"/>
    <w:rsid w:val="005E2420"/>
    <w:rsid w:val="005E25EF"/>
    <w:rsid w:val="005E2AFA"/>
    <w:rsid w:val="005E5726"/>
    <w:rsid w:val="005E6499"/>
    <w:rsid w:val="005E698C"/>
    <w:rsid w:val="005F269D"/>
    <w:rsid w:val="005F288C"/>
    <w:rsid w:val="005F36F3"/>
    <w:rsid w:val="005F3BA2"/>
    <w:rsid w:val="005F763A"/>
    <w:rsid w:val="00601DE7"/>
    <w:rsid w:val="00604FD5"/>
    <w:rsid w:val="00605EDA"/>
    <w:rsid w:val="006115AF"/>
    <w:rsid w:val="0061404F"/>
    <w:rsid w:val="006150D8"/>
    <w:rsid w:val="006177A5"/>
    <w:rsid w:val="00620B1F"/>
    <w:rsid w:val="00622444"/>
    <w:rsid w:val="00623600"/>
    <w:rsid w:val="00623AEB"/>
    <w:rsid w:val="006249DD"/>
    <w:rsid w:val="0062641B"/>
    <w:rsid w:val="00627456"/>
    <w:rsid w:val="00627F7E"/>
    <w:rsid w:val="00630963"/>
    <w:rsid w:val="00630B8A"/>
    <w:rsid w:val="0063377C"/>
    <w:rsid w:val="006346E2"/>
    <w:rsid w:val="00635694"/>
    <w:rsid w:val="0064002D"/>
    <w:rsid w:val="00640551"/>
    <w:rsid w:val="00640C4A"/>
    <w:rsid w:val="00645EBA"/>
    <w:rsid w:val="00647795"/>
    <w:rsid w:val="00650381"/>
    <w:rsid w:val="00653145"/>
    <w:rsid w:val="006552D8"/>
    <w:rsid w:val="00657F87"/>
    <w:rsid w:val="00663B08"/>
    <w:rsid w:val="006640AE"/>
    <w:rsid w:val="00664518"/>
    <w:rsid w:val="006649A2"/>
    <w:rsid w:val="00665A48"/>
    <w:rsid w:val="00666203"/>
    <w:rsid w:val="00670B61"/>
    <w:rsid w:val="00673F71"/>
    <w:rsid w:val="00674874"/>
    <w:rsid w:val="0067537D"/>
    <w:rsid w:val="00676516"/>
    <w:rsid w:val="00676B8F"/>
    <w:rsid w:val="00680173"/>
    <w:rsid w:val="00680DC0"/>
    <w:rsid w:val="00680F6C"/>
    <w:rsid w:val="00681833"/>
    <w:rsid w:val="00685235"/>
    <w:rsid w:val="00685BE4"/>
    <w:rsid w:val="00686032"/>
    <w:rsid w:val="00686E34"/>
    <w:rsid w:val="00690243"/>
    <w:rsid w:val="006923DF"/>
    <w:rsid w:val="00693A52"/>
    <w:rsid w:val="0069538A"/>
    <w:rsid w:val="006960F7"/>
    <w:rsid w:val="006A0FAE"/>
    <w:rsid w:val="006A3D8F"/>
    <w:rsid w:val="006A570D"/>
    <w:rsid w:val="006B0246"/>
    <w:rsid w:val="006B11EB"/>
    <w:rsid w:val="006B2B28"/>
    <w:rsid w:val="006B4E11"/>
    <w:rsid w:val="006B6D0C"/>
    <w:rsid w:val="006B7339"/>
    <w:rsid w:val="006C0437"/>
    <w:rsid w:val="006C08E1"/>
    <w:rsid w:val="006C08EA"/>
    <w:rsid w:val="006C3BE0"/>
    <w:rsid w:val="006C3EBB"/>
    <w:rsid w:val="006C4C4A"/>
    <w:rsid w:val="006D0132"/>
    <w:rsid w:val="006D2BF7"/>
    <w:rsid w:val="006D3E56"/>
    <w:rsid w:val="006D5028"/>
    <w:rsid w:val="006D567E"/>
    <w:rsid w:val="006D6BF0"/>
    <w:rsid w:val="006D7340"/>
    <w:rsid w:val="006D796A"/>
    <w:rsid w:val="006E02BE"/>
    <w:rsid w:val="006E0919"/>
    <w:rsid w:val="006E243F"/>
    <w:rsid w:val="006E3679"/>
    <w:rsid w:val="006E36D3"/>
    <w:rsid w:val="006E3B7C"/>
    <w:rsid w:val="006E4911"/>
    <w:rsid w:val="006E7412"/>
    <w:rsid w:val="006F2CA2"/>
    <w:rsid w:val="006F311F"/>
    <w:rsid w:val="006F4CF3"/>
    <w:rsid w:val="006F4FFB"/>
    <w:rsid w:val="006F533C"/>
    <w:rsid w:val="006F58CD"/>
    <w:rsid w:val="00700B84"/>
    <w:rsid w:val="00700D64"/>
    <w:rsid w:val="00700D7E"/>
    <w:rsid w:val="007017F3"/>
    <w:rsid w:val="00710387"/>
    <w:rsid w:val="00712119"/>
    <w:rsid w:val="007131EA"/>
    <w:rsid w:val="00715598"/>
    <w:rsid w:val="00715816"/>
    <w:rsid w:val="007168D3"/>
    <w:rsid w:val="007168F9"/>
    <w:rsid w:val="00716EFE"/>
    <w:rsid w:val="007172C4"/>
    <w:rsid w:val="007177F9"/>
    <w:rsid w:val="007179DC"/>
    <w:rsid w:val="00717CF1"/>
    <w:rsid w:val="00721D87"/>
    <w:rsid w:val="00722C08"/>
    <w:rsid w:val="00726745"/>
    <w:rsid w:val="007279FB"/>
    <w:rsid w:val="00730176"/>
    <w:rsid w:val="00732E16"/>
    <w:rsid w:val="0073641F"/>
    <w:rsid w:val="007367CF"/>
    <w:rsid w:val="007373FD"/>
    <w:rsid w:val="007375C5"/>
    <w:rsid w:val="007401B8"/>
    <w:rsid w:val="00742A17"/>
    <w:rsid w:val="007446AE"/>
    <w:rsid w:val="00745FD3"/>
    <w:rsid w:val="00746190"/>
    <w:rsid w:val="0074758F"/>
    <w:rsid w:val="0075055A"/>
    <w:rsid w:val="00750C76"/>
    <w:rsid w:val="00751C8A"/>
    <w:rsid w:val="007526B4"/>
    <w:rsid w:val="00752DB4"/>
    <w:rsid w:val="007557A6"/>
    <w:rsid w:val="00757310"/>
    <w:rsid w:val="0076095B"/>
    <w:rsid w:val="00762D00"/>
    <w:rsid w:val="00766CDE"/>
    <w:rsid w:val="007674D4"/>
    <w:rsid w:val="00772673"/>
    <w:rsid w:val="0077463B"/>
    <w:rsid w:val="00774989"/>
    <w:rsid w:val="007801F9"/>
    <w:rsid w:val="0078195E"/>
    <w:rsid w:val="007838F9"/>
    <w:rsid w:val="00783FC0"/>
    <w:rsid w:val="00784B84"/>
    <w:rsid w:val="00785C40"/>
    <w:rsid w:val="007870C8"/>
    <w:rsid w:val="00787B9F"/>
    <w:rsid w:val="00791BCE"/>
    <w:rsid w:val="00792673"/>
    <w:rsid w:val="007926CE"/>
    <w:rsid w:val="007941F0"/>
    <w:rsid w:val="007974E3"/>
    <w:rsid w:val="007978EB"/>
    <w:rsid w:val="007A1090"/>
    <w:rsid w:val="007A1E95"/>
    <w:rsid w:val="007A204E"/>
    <w:rsid w:val="007A39DA"/>
    <w:rsid w:val="007B02DB"/>
    <w:rsid w:val="007B0442"/>
    <w:rsid w:val="007B21C3"/>
    <w:rsid w:val="007B2DBF"/>
    <w:rsid w:val="007B6ABB"/>
    <w:rsid w:val="007C192B"/>
    <w:rsid w:val="007C2DDF"/>
    <w:rsid w:val="007C33F2"/>
    <w:rsid w:val="007C37AE"/>
    <w:rsid w:val="007C4177"/>
    <w:rsid w:val="007C4FAB"/>
    <w:rsid w:val="007C504C"/>
    <w:rsid w:val="007C588C"/>
    <w:rsid w:val="007C6881"/>
    <w:rsid w:val="007C69CD"/>
    <w:rsid w:val="007D001B"/>
    <w:rsid w:val="007D16A2"/>
    <w:rsid w:val="007D19C3"/>
    <w:rsid w:val="007D2AA1"/>
    <w:rsid w:val="007D38E1"/>
    <w:rsid w:val="007D4DDE"/>
    <w:rsid w:val="007D5B2F"/>
    <w:rsid w:val="007D6117"/>
    <w:rsid w:val="007D66AE"/>
    <w:rsid w:val="007E2B0E"/>
    <w:rsid w:val="007E56B1"/>
    <w:rsid w:val="007E5FAF"/>
    <w:rsid w:val="007E6B7D"/>
    <w:rsid w:val="007E7D6D"/>
    <w:rsid w:val="007F1498"/>
    <w:rsid w:val="007F1846"/>
    <w:rsid w:val="007F1870"/>
    <w:rsid w:val="007F1917"/>
    <w:rsid w:val="007F2A65"/>
    <w:rsid w:val="007F5638"/>
    <w:rsid w:val="008019D5"/>
    <w:rsid w:val="008026A0"/>
    <w:rsid w:val="00803DF8"/>
    <w:rsid w:val="00804026"/>
    <w:rsid w:val="00804475"/>
    <w:rsid w:val="0080704B"/>
    <w:rsid w:val="00807829"/>
    <w:rsid w:val="00807C87"/>
    <w:rsid w:val="00807DE9"/>
    <w:rsid w:val="00811FC4"/>
    <w:rsid w:val="0081234B"/>
    <w:rsid w:val="008142A1"/>
    <w:rsid w:val="0081554E"/>
    <w:rsid w:val="00816879"/>
    <w:rsid w:val="00817552"/>
    <w:rsid w:val="00817637"/>
    <w:rsid w:val="00820588"/>
    <w:rsid w:val="0082086E"/>
    <w:rsid w:val="00820FE5"/>
    <w:rsid w:val="0082203E"/>
    <w:rsid w:val="0082264A"/>
    <w:rsid w:val="00822940"/>
    <w:rsid w:val="00823964"/>
    <w:rsid w:val="0082434E"/>
    <w:rsid w:val="008253AF"/>
    <w:rsid w:val="00826B9B"/>
    <w:rsid w:val="0083041D"/>
    <w:rsid w:val="00830E70"/>
    <w:rsid w:val="008325FE"/>
    <w:rsid w:val="00835842"/>
    <w:rsid w:val="008363E1"/>
    <w:rsid w:val="00837145"/>
    <w:rsid w:val="00837FB4"/>
    <w:rsid w:val="00840C82"/>
    <w:rsid w:val="00841377"/>
    <w:rsid w:val="00841621"/>
    <w:rsid w:val="00842AED"/>
    <w:rsid w:val="008449AE"/>
    <w:rsid w:val="0084562E"/>
    <w:rsid w:val="008457D8"/>
    <w:rsid w:val="0084585F"/>
    <w:rsid w:val="00846D87"/>
    <w:rsid w:val="00852E96"/>
    <w:rsid w:val="00856A5B"/>
    <w:rsid w:val="008570F9"/>
    <w:rsid w:val="00857787"/>
    <w:rsid w:val="00860DC4"/>
    <w:rsid w:val="008610B8"/>
    <w:rsid w:val="0086207B"/>
    <w:rsid w:val="008629F4"/>
    <w:rsid w:val="008637D2"/>
    <w:rsid w:val="00864087"/>
    <w:rsid w:val="008656C5"/>
    <w:rsid w:val="0087098A"/>
    <w:rsid w:val="00871BF1"/>
    <w:rsid w:val="00871EFB"/>
    <w:rsid w:val="0087294C"/>
    <w:rsid w:val="00874031"/>
    <w:rsid w:val="00874583"/>
    <w:rsid w:val="00874D8F"/>
    <w:rsid w:val="0087732D"/>
    <w:rsid w:val="008807FB"/>
    <w:rsid w:val="00880CE4"/>
    <w:rsid w:val="008816B4"/>
    <w:rsid w:val="00885023"/>
    <w:rsid w:val="00885C59"/>
    <w:rsid w:val="008867B3"/>
    <w:rsid w:val="00887033"/>
    <w:rsid w:val="00890BC5"/>
    <w:rsid w:val="008919E2"/>
    <w:rsid w:val="00892B1F"/>
    <w:rsid w:val="00893A3F"/>
    <w:rsid w:val="0089433E"/>
    <w:rsid w:val="00894724"/>
    <w:rsid w:val="008951EA"/>
    <w:rsid w:val="008A0255"/>
    <w:rsid w:val="008A0A88"/>
    <w:rsid w:val="008A2B69"/>
    <w:rsid w:val="008A3400"/>
    <w:rsid w:val="008A37EC"/>
    <w:rsid w:val="008A71EF"/>
    <w:rsid w:val="008A774B"/>
    <w:rsid w:val="008B0DB3"/>
    <w:rsid w:val="008B3505"/>
    <w:rsid w:val="008B461D"/>
    <w:rsid w:val="008B5565"/>
    <w:rsid w:val="008B7F6A"/>
    <w:rsid w:val="008C022B"/>
    <w:rsid w:val="008C0CEF"/>
    <w:rsid w:val="008C37F2"/>
    <w:rsid w:val="008C3A58"/>
    <w:rsid w:val="008C467A"/>
    <w:rsid w:val="008C4E54"/>
    <w:rsid w:val="008C52F4"/>
    <w:rsid w:val="008C6B67"/>
    <w:rsid w:val="008D0440"/>
    <w:rsid w:val="008D1A18"/>
    <w:rsid w:val="008D2F93"/>
    <w:rsid w:val="008D3389"/>
    <w:rsid w:val="008D3501"/>
    <w:rsid w:val="008D3876"/>
    <w:rsid w:val="008E12B5"/>
    <w:rsid w:val="008E2F1E"/>
    <w:rsid w:val="008E3044"/>
    <w:rsid w:val="008E741E"/>
    <w:rsid w:val="008F0F5F"/>
    <w:rsid w:val="008F136A"/>
    <w:rsid w:val="008F20C8"/>
    <w:rsid w:val="008F408A"/>
    <w:rsid w:val="008F4695"/>
    <w:rsid w:val="008F5337"/>
    <w:rsid w:val="008F5539"/>
    <w:rsid w:val="009038E2"/>
    <w:rsid w:val="009047F5"/>
    <w:rsid w:val="00905315"/>
    <w:rsid w:val="00905796"/>
    <w:rsid w:val="0090668D"/>
    <w:rsid w:val="00910100"/>
    <w:rsid w:val="00910679"/>
    <w:rsid w:val="009146FA"/>
    <w:rsid w:val="009156C4"/>
    <w:rsid w:val="00915923"/>
    <w:rsid w:val="00915969"/>
    <w:rsid w:val="00915CF9"/>
    <w:rsid w:val="00915FD4"/>
    <w:rsid w:val="00921036"/>
    <w:rsid w:val="00923D57"/>
    <w:rsid w:val="00926DC9"/>
    <w:rsid w:val="00927A3B"/>
    <w:rsid w:val="00935597"/>
    <w:rsid w:val="00937036"/>
    <w:rsid w:val="009419A7"/>
    <w:rsid w:val="00941B3E"/>
    <w:rsid w:val="009428F3"/>
    <w:rsid w:val="0094582A"/>
    <w:rsid w:val="00946305"/>
    <w:rsid w:val="00950541"/>
    <w:rsid w:val="0095087F"/>
    <w:rsid w:val="00952C7F"/>
    <w:rsid w:val="0095350C"/>
    <w:rsid w:val="00956056"/>
    <w:rsid w:val="00960812"/>
    <w:rsid w:val="00965879"/>
    <w:rsid w:val="0096791A"/>
    <w:rsid w:val="00971DAD"/>
    <w:rsid w:val="00972EB6"/>
    <w:rsid w:val="00973040"/>
    <w:rsid w:val="00973C60"/>
    <w:rsid w:val="00973DE0"/>
    <w:rsid w:val="009742C4"/>
    <w:rsid w:val="00976F53"/>
    <w:rsid w:val="0097790B"/>
    <w:rsid w:val="00984A19"/>
    <w:rsid w:val="00985AC7"/>
    <w:rsid w:val="00986624"/>
    <w:rsid w:val="00986C0F"/>
    <w:rsid w:val="00987DB6"/>
    <w:rsid w:val="0099013A"/>
    <w:rsid w:val="009906FC"/>
    <w:rsid w:val="00990D1D"/>
    <w:rsid w:val="009A1B8D"/>
    <w:rsid w:val="009A2F9A"/>
    <w:rsid w:val="009A32B0"/>
    <w:rsid w:val="009A4608"/>
    <w:rsid w:val="009A7E22"/>
    <w:rsid w:val="009B1ED2"/>
    <w:rsid w:val="009B666E"/>
    <w:rsid w:val="009B70E3"/>
    <w:rsid w:val="009B7D72"/>
    <w:rsid w:val="009C0A35"/>
    <w:rsid w:val="009C1A64"/>
    <w:rsid w:val="009C203B"/>
    <w:rsid w:val="009C2CE4"/>
    <w:rsid w:val="009C3605"/>
    <w:rsid w:val="009C7BEC"/>
    <w:rsid w:val="009D15DF"/>
    <w:rsid w:val="009D1B3B"/>
    <w:rsid w:val="009D1EAA"/>
    <w:rsid w:val="009D1F3A"/>
    <w:rsid w:val="009D2C86"/>
    <w:rsid w:val="009D2DDE"/>
    <w:rsid w:val="009D3A94"/>
    <w:rsid w:val="009D4A3A"/>
    <w:rsid w:val="009D5BC0"/>
    <w:rsid w:val="009D7453"/>
    <w:rsid w:val="009E240F"/>
    <w:rsid w:val="009E25BC"/>
    <w:rsid w:val="009E375E"/>
    <w:rsid w:val="009E43F2"/>
    <w:rsid w:val="009E4615"/>
    <w:rsid w:val="009E53C1"/>
    <w:rsid w:val="009E5705"/>
    <w:rsid w:val="009E7219"/>
    <w:rsid w:val="009F1F3A"/>
    <w:rsid w:val="009F1F53"/>
    <w:rsid w:val="009F2EB4"/>
    <w:rsid w:val="009F391E"/>
    <w:rsid w:val="009F532C"/>
    <w:rsid w:val="009F724D"/>
    <w:rsid w:val="009F79CC"/>
    <w:rsid w:val="00A02B18"/>
    <w:rsid w:val="00A03345"/>
    <w:rsid w:val="00A03998"/>
    <w:rsid w:val="00A04142"/>
    <w:rsid w:val="00A045A5"/>
    <w:rsid w:val="00A05788"/>
    <w:rsid w:val="00A11244"/>
    <w:rsid w:val="00A112DF"/>
    <w:rsid w:val="00A11383"/>
    <w:rsid w:val="00A129FB"/>
    <w:rsid w:val="00A1367A"/>
    <w:rsid w:val="00A13973"/>
    <w:rsid w:val="00A200DB"/>
    <w:rsid w:val="00A22CBF"/>
    <w:rsid w:val="00A22CC7"/>
    <w:rsid w:val="00A26853"/>
    <w:rsid w:val="00A26C5C"/>
    <w:rsid w:val="00A313D6"/>
    <w:rsid w:val="00A31886"/>
    <w:rsid w:val="00A33065"/>
    <w:rsid w:val="00A3326B"/>
    <w:rsid w:val="00A338B2"/>
    <w:rsid w:val="00A33CFC"/>
    <w:rsid w:val="00A341EB"/>
    <w:rsid w:val="00A34B03"/>
    <w:rsid w:val="00A35CBE"/>
    <w:rsid w:val="00A3627B"/>
    <w:rsid w:val="00A378B3"/>
    <w:rsid w:val="00A42FEC"/>
    <w:rsid w:val="00A45E16"/>
    <w:rsid w:val="00A47FF5"/>
    <w:rsid w:val="00A533E2"/>
    <w:rsid w:val="00A5506D"/>
    <w:rsid w:val="00A56218"/>
    <w:rsid w:val="00A562CA"/>
    <w:rsid w:val="00A57FDE"/>
    <w:rsid w:val="00A604E1"/>
    <w:rsid w:val="00A622C6"/>
    <w:rsid w:val="00A6457B"/>
    <w:rsid w:val="00A66DD4"/>
    <w:rsid w:val="00A703D1"/>
    <w:rsid w:val="00A71BB7"/>
    <w:rsid w:val="00A723BC"/>
    <w:rsid w:val="00A723CC"/>
    <w:rsid w:val="00A74086"/>
    <w:rsid w:val="00A74B81"/>
    <w:rsid w:val="00A74F3E"/>
    <w:rsid w:val="00A772E2"/>
    <w:rsid w:val="00A77371"/>
    <w:rsid w:val="00A83517"/>
    <w:rsid w:val="00A85E5F"/>
    <w:rsid w:val="00A86A22"/>
    <w:rsid w:val="00A86B06"/>
    <w:rsid w:val="00A91EA9"/>
    <w:rsid w:val="00A9335A"/>
    <w:rsid w:val="00A951D6"/>
    <w:rsid w:val="00A9647D"/>
    <w:rsid w:val="00AA255E"/>
    <w:rsid w:val="00AA2C40"/>
    <w:rsid w:val="00AA5CD3"/>
    <w:rsid w:val="00AA6A4D"/>
    <w:rsid w:val="00AB0F71"/>
    <w:rsid w:val="00AB447E"/>
    <w:rsid w:val="00AB4A57"/>
    <w:rsid w:val="00AC0787"/>
    <w:rsid w:val="00AC14D7"/>
    <w:rsid w:val="00AC232A"/>
    <w:rsid w:val="00AC2A44"/>
    <w:rsid w:val="00AC2CFB"/>
    <w:rsid w:val="00AC4781"/>
    <w:rsid w:val="00AC5B8F"/>
    <w:rsid w:val="00AC6066"/>
    <w:rsid w:val="00AC657D"/>
    <w:rsid w:val="00AC66D0"/>
    <w:rsid w:val="00AC6B7E"/>
    <w:rsid w:val="00AD2764"/>
    <w:rsid w:val="00AD4A1F"/>
    <w:rsid w:val="00AD5530"/>
    <w:rsid w:val="00AD59DD"/>
    <w:rsid w:val="00AD7BAF"/>
    <w:rsid w:val="00AE07C8"/>
    <w:rsid w:val="00AE2749"/>
    <w:rsid w:val="00AE7690"/>
    <w:rsid w:val="00AE7E49"/>
    <w:rsid w:val="00AF0E6B"/>
    <w:rsid w:val="00AF326D"/>
    <w:rsid w:val="00AF3B81"/>
    <w:rsid w:val="00AF48C7"/>
    <w:rsid w:val="00AF71B7"/>
    <w:rsid w:val="00AF736D"/>
    <w:rsid w:val="00B01AA9"/>
    <w:rsid w:val="00B02846"/>
    <w:rsid w:val="00B02EFB"/>
    <w:rsid w:val="00B02F3A"/>
    <w:rsid w:val="00B0306E"/>
    <w:rsid w:val="00B03DA5"/>
    <w:rsid w:val="00B06DB0"/>
    <w:rsid w:val="00B12EFC"/>
    <w:rsid w:val="00B13F2B"/>
    <w:rsid w:val="00B15250"/>
    <w:rsid w:val="00B16632"/>
    <w:rsid w:val="00B21769"/>
    <w:rsid w:val="00B21DB5"/>
    <w:rsid w:val="00B2368A"/>
    <w:rsid w:val="00B23A1B"/>
    <w:rsid w:val="00B24D3F"/>
    <w:rsid w:val="00B25981"/>
    <w:rsid w:val="00B25F62"/>
    <w:rsid w:val="00B312B9"/>
    <w:rsid w:val="00B3134D"/>
    <w:rsid w:val="00B31D68"/>
    <w:rsid w:val="00B31FC4"/>
    <w:rsid w:val="00B3245C"/>
    <w:rsid w:val="00B332E6"/>
    <w:rsid w:val="00B33BE2"/>
    <w:rsid w:val="00B33D32"/>
    <w:rsid w:val="00B34522"/>
    <w:rsid w:val="00B35D0D"/>
    <w:rsid w:val="00B37576"/>
    <w:rsid w:val="00B418DE"/>
    <w:rsid w:val="00B42F02"/>
    <w:rsid w:val="00B43775"/>
    <w:rsid w:val="00B465BB"/>
    <w:rsid w:val="00B52D8F"/>
    <w:rsid w:val="00B52F69"/>
    <w:rsid w:val="00B54530"/>
    <w:rsid w:val="00B5628C"/>
    <w:rsid w:val="00B574A0"/>
    <w:rsid w:val="00B61A58"/>
    <w:rsid w:val="00B61B59"/>
    <w:rsid w:val="00B625E9"/>
    <w:rsid w:val="00B63AAC"/>
    <w:rsid w:val="00B64C2E"/>
    <w:rsid w:val="00B66BB3"/>
    <w:rsid w:val="00B701CB"/>
    <w:rsid w:val="00B704EA"/>
    <w:rsid w:val="00B70FE7"/>
    <w:rsid w:val="00B732FA"/>
    <w:rsid w:val="00B75A43"/>
    <w:rsid w:val="00B814D3"/>
    <w:rsid w:val="00B82161"/>
    <w:rsid w:val="00B83FD9"/>
    <w:rsid w:val="00B84411"/>
    <w:rsid w:val="00B84741"/>
    <w:rsid w:val="00B87265"/>
    <w:rsid w:val="00B87C92"/>
    <w:rsid w:val="00B90272"/>
    <w:rsid w:val="00B96CFB"/>
    <w:rsid w:val="00B970D2"/>
    <w:rsid w:val="00BA1A3A"/>
    <w:rsid w:val="00BA28F2"/>
    <w:rsid w:val="00BA5856"/>
    <w:rsid w:val="00BB2CD9"/>
    <w:rsid w:val="00BB2FE7"/>
    <w:rsid w:val="00BB75B8"/>
    <w:rsid w:val="00BC0292"/>
    <w:rsid w:val="00BC1880"/>
    <w:rsid w:val="00BC347A"/>
    <w:rsid w:val="00BC3FD8"/>
    <w:rsid w:val="00BC4E72"/>
    <w:rsid w:val="00BC60B1"/>
    <w:rsid w:val="00BC657C"/>
    <w:rsid w:val="00BC6B5F"/>
    <w:rsid w:val="00BC6E83"/>
    <w:rsid w:val="00BC763B"/>
    <w:rsid w:val="00BD0945"/>
    <w:rsid w:val="00BD5B84"/>
    <w:rsid w:val="00BD6A2F"/>
    <w:rsid w:val="00BE0550"/>
    <w:rsid w:val="00BE0BF7"/>
    <w:rsid w:val="00BE184D"/>
    <w:rsid w:val="00BE27D2"/>
    <w:rsid w:val="00BE2DCA"/>
    <w:rsid w:val="00BE532C"/>
    <w:rsid w:val="00BE5C55"/>
    <w:rsid w:val="00BE5D6A"/>
    <w:rsid w:val="00BE6997"/>
    <w:rsid w:val="00BE7390"/>
    <w:rsid w:val="00BE7BE2"/>
    <w:rsid w:val="00BF2D63"/>
    <w:rsid w:val="00BF3AD3"/>
    <w:rsid w:val="00BF41B5"/>
    <w:rsid w:val="00BF55F3"/>
    <w:rsid w:val="00BF5930"/>
    <w:rsid w:val="00BF7558"/>
    <w:rsid w:val="00BF77BC"/>
    <w:rsid w:val="00C009C0"/>
    <w:rsid w:val="00C014BD"/>
    <w:rsid w:val="00C01F32"/>
    <w:rsid w:val="00C03D96"/>
    <w:rsid w:val="00C03F84"/>
    <w:rsid w:val="00C05382"/>
    <w:rsid w:val="00C06A6F"/>
    <w:rsid w:val="00C12E5E"/>
    <w:rsid w:val="00C1398F"/>
    <w:rsid w:val="00C14AE9"/>
    <w:rsid w:val="00C157BC"/>
    <w:rsid w:val="00C163DC"/>
    <w:rsid w:val="00C167B5"/>
    <w:rsid w:val="00C22BA4"/>
    <w:rsid w:val="00C22C58"/>
    <w:rsid w:val="00C273B2"/>
    <w:rsid w:val="00C30147"/>
    <w:rsid w:val="00C35038"/>
    <w:rsid w:val="00C35EE2"/>
    <w:rsid w:val="00C378C9"/>
    <w:rsid w:val="00C408B3"/>
    <w:rsid w:val="00C41EC6"/>
    <w:rsid w:val="00C43584"/>
    <w:rsid w:val="00C45677"/>
    <w:rsid w:val="00C47E2A"/>
    <w:rsid w:val="00C50231"/>
    <w:rsid w:val="00C52DEB"/>
    <w:rsid w:val="00C531FE"/>
    <w:rsid w:val="00C54EEA"/>
    <w:rsid w:val="00C5555C"/>
    <w:rsid w:val="00C565FB"/>
    <w:rsid w:val="00C56F32"/>
    <w:rsid w:val="00C607DB"/>
    <w:rsid w:val="00C60870"/>
    <w:rsid w:val="00C64E0B"/>
    <w:rsid w:val="00C6561C"/>
    <w:rsid w:val="00C65A90"/>
    <w:rsid w:val="00C65BA1"/>
    <w:rsid w:val="00C6693A"/>
    <w:rsid w:val="00C670AD"/>
    <w:rsid w:val="00C677C8"/>
    <w:rsid w:val="00C701C4"/>
    <w:rsid w:val="00C71147"/>
    <w:rsid w:val="00C7319C"/>
    <w:rsid w:val="00C759FE"/>
    <w:rsid w:val="00C76E15"/>
    <w:rsid w:val="00C775EF"/>
    <w:rsid w:val="00C77910"/>
    <w:rsid w:val="00C80B43"/>
    <w:rsid w:val="00C80E7B"/>
    <w:rsid w:val="00C81433"/>
    <w:rsid w:val="00C8205A"/>
    <w:rsid w:val="00C83A26"/>
    <w:rsid w:val="00C83E6A"/>
    <w:rsid w:val="00C855E9"/>
    <w:rsid w:val="00C85EFC"/>
    <w:rsid w:val="00C87085"/>
    <w:rsid w:val="00C90DBE"/>
    <w:rsid w:val="00C95DEB"/>
    <w:rsid w:val="00C966F1"/>
    <w:rsid w:val="00C97FA0"/>
    <w:rsid w:val="00CA07C9"/>
    <w:rsid w:val="00CA108B"/>
    <w:rsid w:val="00CA3800"/>
    <w:rsid w:val="00CA3AA3"/>
    <w:rsid w:val="00CA48D4"/>
    <w:rsid w:val="00CB01AA"/>
    <w:rsid w:val="00CB280C"/>
    <w:rsid w:val="00CB32D0"/>
    <w:rsid w:val="00CB3C41"/>
    <w:rsid w:val="00CB62B3"/>
    <w:rsid w:val="00CB692B"/>
    <w:rsid w:val="00CB6B6F"/>
    <w:rsid w:val="00CB6FBC"/>
    <w:rsid w:val="00CB7576"/>
    <w:rsid w:val="00CC08C1"/>
    <w:rsid w:val="00CC2349"/>
    <w:rsid w:val="00CC3EE6"/>
    <w:rsid w:val="00CC446B"/>
    <w:rsid w:val="00CC4F89"/>
    <w:rsid w:val="00CC51A6"/>
    <w:rsid w:val="00CC5C1D"/>
    <w:rsid w:val="00CC64FC"/>
    <w:rsid w:val="00CD0242"/>
    <w:rsid w:val="00CD02A8"/>
    <w:rsid w:val="00CD0E87"/>
    <w:rsid w:val="00CD2E5D"/>
    <w:rsid w:val="00CD5E1F"/>
    <w:rsid w:val="00CD676C"/>
    <w:rsid w:val="00CD6977"/>
    <w:rsid w:val="00CE15E1"/>
    <w:rsid w:val="00CE1D8B"/>
    <w:rsid w:val="00CE2B14"/>
    <w:rsid w:val="00CE2E40"/>
    <w:rsid w:val="00CE4212"/>
    <w:rsid w:val="00CE4A2E"/>
    <w:rsid w:val="00CE4C89"/>
    <w:rsid w:val="00CE6A1C"/>
    <w:rsid w:val="00CF3957"/>
    <w:rsid w:val="00CF3CC0"/>
    <w:rsid w:val="00CF47F7"/>
    <w:rsid w:val="00CF48B8"/>
    <w:rsid w:val="00CF4E07"/>
    <w:rsid w:val="00CF4FF4"/>
    <w:rsid w:val="00D0296A"/>
    <w:rsid w:val="00D049CE"/>
    <w:rsid w:val="00D04CC4"/>
    <w:rsid w:val="00D05AA0"/>
    <w:rsid w:val="00D07B1D"/>
    <w:rsid w:val="00D118E4"/>
    <w:rsid w:val="00D12B9D"/>
    <w:rsid w:val="00D144FF"/>
    <w:rsid w:val="00D14A63"/>
    <w:rsid w:val="00D14DCE"/>
    <w:rsid w:val="00D15D11"/>
    <w:rsid w:val="00D21644"/>
    <w:rsid w:val="00D22E26"/>
    <w:rsid w:val="00D238FE"/>
    <w:rsid w:val="00D257AD"/>
    <w:rsid w:val="00D31FB6"/>
    <w:rsid w:val="00D32ED6"/>
    <w:rsid w:val="00D337EC"/>
    <w:rsid w:val="00D33926"/>
    <w:rsid w:val="00D33E31"/>
    <w:rsid w:val="00D34F11"/>
    <w:rsid w:val="00D368E6"/>
    <w:rsid w:val="00D4606F"/>
    <w:rsid w:val="00D502BA"/>
    <w:rsid w:val="00D502E8"/>
    <w:rsid w:val="00D50413"/>
    <w:rsid w:val="00D52A5D"/>
    <w:rsid w:val="00D530DC"/>
    <w:rsid w:val="00D55414"/>
    <w:rsid w:val="00D62D94"/>
    <w:rsid w:val="00D63641"/>
    <w:rsid w:val="00D63FC4"/>
    <w:rsid w:val="00D66B78"/>
    <w:rsid w:val="00D70AA4"/>
    <w:rsid w:val="00D71E16"/>
    <w:rsid w:val="00D72B7B"/>
    <w:rsid w:val="00D73A74"/>
    <w:rsid w:val="00D82A6C"/>
    <w:rsid w:val="00D82F51"/>
    <w:rsid w:val="00D87C2B"/>
    <w:rsid w:val="00D91AFE"/>
    <w:rsid w:val="00D92417"/>
    <w:rsid w:val="00D92A69"/>
    <w:rsid w:val="00D94D31"/>
    <w:rsid w:val="00D94E82"/>
    <w:rsid w:val="00D978A0"/>
    <w:rsid w:val="00DA02D1"/>
    <w:rsid w:val="00DA1FA2"/>
    <w:rsid w:val="00DA26E8"/>
    <w:rsid w:val="00DA2973"/>
    <w:rsid w:val="00DA37A1"/>
    <w:rsid w:val="00DA5B32"/>
    <w:rsid w:val="00DB0252"/>
    <w:rsid w:val="00DB0725"/>
    <w:rsid w:val="00DB0A71"/>
    <w:rsid w:val="00DB0E48"/>
    <w:rsid w:val="00DB6181"/>
    <w:rsid w:val="00DB67BE"/>
    <w:rsid w:val="00DB767C"/>
    <w:rsid w:val="00DC2EC1"/>
    <w:rsid w:val="00DC572A"/>
    <w:rsid w:val="00DC5AFD"/>
    <w:rsid w:val="00DC629E"/>
    <w:rsid w:val="00DC69F4"/>
    <w:rsid w:val="00DC7EF0"/>
    <w:rsid w:val="00DD70D6"/>
    <w:rsid w:val="00DD7540"/>
    <w:rsid w:val="00DD77BA"/>
    <w:rsid w:val="00DE03AC"/>
    <w:rsid w:val="00DE1BC2"/>
    <w:rsid w:val="00DE5A1C"/>
    <w:rsid w:val="00DF61FD"/>
    <w:rsid w:val="00DF77DE"/>
    <w:rsid w:val="00E020CF"/>
    <w:rsid w:val="00E027E7"/>
    <w:rsid w:val="00E02C1F"/>
    <w:rsid w:val="00E035EA"/>
    <w:rsid w:val="00E0418B"/>
    <w:rsid w:val="00E045B5"/>
    <w:rsid w:val="00E04FE2"/>
    <w:rsid w:val="00E05995"/>
    <w:rsid w:val="00E07519"/>
    <w:rsid w:val="00E11AA5"/>
    <w:rsid w:val="00E1234D"/>
    <w:rsid w:val="00E15B2C"/>
    <w:rsid w:val="00E16644"/>
    <w:rsid w:val="00E166C8"/>
    <w:rsid w:val="00E16A0B"/>
    <w:rsid w:val="00E1743C"/>
    <w:rsid w:val="00E20DED"/>
    <w:rsid w:val="00E226CD"/>
    <w:rsid w:val="00E23768"/>
    <w:rsid w:val="00E2487F"/>
    <w:rsid w:val="00E262A1"/>
    <w:rsid w:val="00E26F45"/>
    <w:rsid w:val="00E3333B"/>
    <w:rsid w:val="00E36781"/>
    <w:rsid w:val="00E401ED"/>
    <w:rsid w:val="00E40B4A"/>
    <w:rsid w:val="00E41342"/>
    <w:rsid w:val="00E43E86"/>
    <w:rsid w:val="00E44924"/>
    <w:rsid w:val="00E44DB8"/>
    <w:rsid w:val="00E45C2F"/>
    <w:rsid w:val="00E4703E"/>
    <w:rsid w:val="00E51A3A"/>
    <w:rsid w:val="00E51CD5"/>
    <w:rsid w:val="00E53EE1"/>
    <w:rsid w:val="00E56479"/>
    <w:rsid w:val="00E5685D"/>
    <w:rsid w:val="00E57799"/>
    <w:rsid w:val="00E6202F"/>
    <w:rsid w:val="00E64DEB"/>
    <w:rsid w:val="00E64F3E"/>
    <w:rsid w:val="00E66096"/>
    <w:rsid w:val="00E67D08"/>
    <w:rsid w:val="00E67E45"/>
    <w:rsid w:val="00E71A94"/>
    <w:rsid w:val="00E71B61"/>
    <w:rsid w:val="00E7406D"/>
    <w:rsid w:val="00E747AA"/>
    <w:rsid w:val="00E74D62"/>
    <w:rsid w:val="00E76F17"/>
    <w:rsid w:val="00E777BC"/>
    <w:rsid w:val="00E77968"/>
    <w:rsid w:val="00E77EF4"/>
    <w:rsid w:val="00E8060B"/>
    <w:rsid w:val="00E81565"/>
    <w:rsid w:val="00E8520A"/>
    <w:rsid w:val="00E85ABC"/>
    <w:rsid w:val="00E85FE9"/>
    <w:rsid w:val="00E87559"/>
    <w:rsid w:val="00E877E2"/>
    <w:rsid w:val="00E9110F"/>
    <w:rsid w:val="00E914A6"/>
    <w:rsid w:val="00E9221F"/>
    <w:rsid w:val="00E926C2"/>
    <w:rsid w:val="00E94F82"/>
    <w:rsid w:val="00E95CFE"/>
    <w:rsid w:val="00E96426"/>
    <w:rsid w:val="00E968FD"/>
    <w:rsid w:val="00E96A2D"/>
    <w:rsid w:val="00E9782A"/>
    <w:rsid w:val="00E97DEC"/>
    <w:rsid w:val="00EA0544"/>
    <w:rsid w:val="00EA0AB1"/>
    <w:rsid w:val="00EA0C4F"/>
    <w:rsid w:val="00EA509C"/>
    <w:rsid w:val="00EA5C3A"/>
    <w:rsid w:val="00EA6207"/>
    <w:rsid w:val="00EA69E1"/>
    <w:rsid w:val="00EA7985"/>
    <w:rsid w:val="00EA7D26"/>
    <w:rsid w:val="00EB0D22"/>
    <w:rsid w:val="00EB12A8"/>
    <w:rsid w:val="00EB4092"/>
    <w:rsid w:val="00EB5A10"/>
    <w:rsid w:val="00EB7A0B"/>
    <w:rsid w:val="00EC02DE"/>
    <w:rsid w:val="00EC0F45"/>
    <w:rsid w:val="00EC48B0"/>
    <w:rsid w:val="00EC4D0D"/>
    <w:rsid w:val="00EC4EB9"/>
    <w:rsid w:val="00EC5693"/>
    <w:rsid w:val="00EC66A5"/>
    <w:rsid w:val="00ED4E32"/>
    <w:rsid w:val="00EE099B"/>
    <w:rsid w:val="00EE1357"/>
    <w:rsid w:val="00EE3626"/>
    <w:rsid w:val="00EE48F0"/>
    <w:rsid w:val="00EE5F2B"/>
    <w:rsid w:val="00EE65B2"/>
    <w:rsid w:val="00EF064B"/>
    <w:rsid w:val="00EF1D54"/>
    <w:rsid w:val="00EF6FBA"/>
    <w:rsid w:val="00EF7972"/>
    <w:rsid w:val="00F00C34"/>
    <w:rsid w:val="00F01438"/>
    <w:rsid w:val="00F0309D"/>
    <w:rsid w:val="00F0445C"/>
    <w:rsid w:val="00F108F7"/>
    <w:rsid w:val="00F10A76"/>
    <w:rsid w:val="00F13266"/>
    <w:rsid w:val="00F13B91"/>
    <w:rsid w:val="00F1405F"/>
    <w:rsid w:val="00F14070"/>
    <w:rsid w:val="00F1605A"/>
    <w:rsid w:val="00F213AB"/>
    <w:rsid w:val="00F229B0"/>
    <w:rsid w:val="00F24E27"/>
    <w:rsid w:val="00F266DE"/>
    <w:rsid w:val="00F27247"/>
    <w:rsid w:val="00F27612"/>
    <w:rsid w:val="00F27A53"/>
    <w:rsid w:val="00F3568B"/>
    <w:rsid w:val="00F35B30"/>
    <w:rsid w:val="00F37147"/>
    <w:rsid w:val="00F421B5"/>
    <w:rsid w:val="00F42680"/>
    <w:rsid w:val="00F42CB8"/>
    <w:rsid w:val="00F4338B"/>
    <w:rsid w:val="00F44E20"/>
    <w:rsid w:val="00F47FD8"/>
    <w:rsid w:val="00F50E21"/>
    <w:rsid w:val="00F5109C"/>
    <w:rsid w:val="00F51BCB"/>
    <w:rsid w:val="00F52620"/>
    <w:rsid w:val="00F546DA"/>
    <w:rsid w:val="00F54A9F"/>
    <w:rsid w:val="00F54EFC"/>
    <w:rsid w:val="00F55452"/>
    <w:rsid w:val="00F55554"/>
    <w:rsid w:val="00F5622E"/>
    <w:rsid w:val="00F64BAB"/>
    <w:rsid w:val="00F66E99"/>
    <w:rsid w:val="00F7057C"/>
    <w:rsid w:val="00F709B0"/>
    <w:rsid w:val="00F7233F"/>
    <w:rsid w:val="00F74EB4"/>
    <w:rsid w:val="00F75E56"/>
    <w:rsid w:val="00F76382"/>
    <w:rsid w:val="00F81225"/>
    <w:rsid w:val="00F81698"/>
    <w:rsid w:val="00F822D7"/>
    <w:rsid w:val="00F83EA6"/>
    <w:rsid w:val="00F84F78"/>
    <w:rsid w:val="00F861D7"/>
    <w:rsid w:val="00F9204A"/>
    <w:rsid w:val="00F92613"/>
    <w:rsid w:val="00F94853"/>
    <w:rsid w:val="00F94C60"/>
    <w:rsid w:val="00F95924"/>
    <w:rsid w:val="00F978E1"/>
    <w:rsid w:val="00FA6854"/>
    <w:rsid w:val="00FB00BF"/>
    <w:rsid w:val="00FB00C7"/>
    <w:rsid w:val="00FB19A9"/>
    <w:rsid w:val="00FB253E"/>
    <w:rsid w:val="00FB39B0"/>
    <w:rsid w:val="00FB42E2"/>
    <w:rsid w:val="00FB5948"/>
    <w:rsid w:val="00FC04BF"/>
    <w:rsid w:val="00FC05D1"/>
    <w:rsid w:val="00FC1631"/>
    <w:rsid w:val="00FC21AF"/>
    <w:rsid w:val="00FC28E9"/>
    <w:rsid w:val="00FC49C8"/>
    <w:rsid w:val="00FC5983"/>
    <w:rsid w:val="00FC64F2"/>
    <w:rsid w:val="00FC6697"/>
    <w:rsid w:val="00FC6EBD"/>
    <w:rsid w:val="00FD05D2"/>
    <w:rsid w:val="00FD1C17"/>
    <w:rsid w:val="00FD2CC8"/>
    <w:rsid w:val="00FD5E6E"/>
    <w:rsid w:val="00FE0BE0"/>
    <w:rsid w:val="00FE1D7B"/>
    <w:rsid w:val="00FE2BBD"/>
    <w:rsid w:val="00FE38FA"/>
    <w:rsid w:val="00FE4896"/>
    <w:rsid w:val="00FE69AA"/>
    <w:rsid w:val="00FE7255"/>
    <w:rsid w:val="00FF0560"/>
    <w:rsid w:val="00FF0DA9"/>
    <w:rsid w:val="00FF129B"/>
    <w:rsid w:val="00FF1DAF"/>
    <w:rsid w:val="00FF2CB8"/>
    <w:rsid w:val="00FF3EA9"/>
    <w:rsid w:val="00FF46BA"/>
    <w:rsid w:val="00FF5012"/>
    <w:rsid w:val="00FF76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8B5EB-7CCE-4FAE-B56D-D14D5CD5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76D0"/>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
    <w:basedOn w:val="Normal"/>
    <w:link w:val="PrrafodelistaCar"/>
    <w:uiPriority w:val="34"/>
    <w:qFormat/>
    <w:rsid w:val="00CA108B"/>
    <w:pPr>
      <w:ind w:left="720"/>
      <w:contextualSpacing/>
    </w:pPr>
  </w:style>
  <w:style w:type="table" w:styleId="Tablaconcuadrcula">
    <w:name w:val="Table Grid"/>
    <w:basedOn w:val="Tablanormal"/>
    <w:uiPriority w:val="39"/>
    <w:rsid w:val="003F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Normal"/>
    <w:next w:val="Normal"/>
    <w:uiPriority w:val="99"/>
    <w:rsid w:val="00BC60B1"/>
    <w:pPr>
      <w:autoSpaceDE w:val="0"/>
      <w:autoSpaceDN w:val="0"/>
      <w:adjustRightInd w:val="0"/>
      <w:spacing w:after="0" w:line="181" w:lineRule="atLeast"/>
    </w:pPr>
    <w:rPr>
      <w:rFonts w:ascii="Museo Sans 500" w:hAnsi="Museo Sans 500"/>
      <w:sz w:val="24"/>
      <w:szCs w:val="24"/>
    </w:rPr>
  </w:style>
  <w:style w:type="paragraph" w:customStyle="1" w:styleId="Pa0">
    <w:name w:val="Pa0"/>
    <w:basedOn w:val="Normal"/>
    <w:next w:val="Normal"/>
    <w:uiPriority w:val="99"/>
    <w:rsid w:val="00BC60B1"/>
    <w:pPr>
      <w:autoSpaceDE w:val="0"/>
      <w:autoSpaceDN w:val="0"/>
      <w:adjustRightInd w:val="0"/>
      <w:spacing w:after="0" w:line="241" w:lineRule="atLeast"/>
    </w:pPr>
    <w:rPr>
      <w:rFonts w:ascii="Museo Sans 500" w:hAnsi="Museo Sans 500"/>
      <w:sz w:val="24"/>
      <w:szCs w:val="24"/>
    </w:rPr>
  </w:style>
  <w:style w:type="character" w:customStyle="1" w:styleId="A20">
    <w:name w:val="A20"/>
    <w:uiPriority w:val="99"/>
    <w:rsid w:val="00BC60B1"/>
    <w:rPr>
      <w:rFonts w:cs="Museo Sans 500"/>
      <w:color w:val="000000"/>
      <w:sz w:val="18"/>
      <w:szCs w:val="18"/>
    </w:rPr>
  </w:style>
  <w:style w:type="character" w:customStyle="1" w:styleId="A9">
    <w:name w:val="A9"/>
    <w:uiPriority w:val="99"/>
    <w:rsid w:val="00BC60B1"/>
    <w:rPr>
      <w:rFonts w:cs="Bebas Neue"/>
      <w:b/>
      <w:bCs/>
      <w:color w:val="000000"/>
      <w:sz w:val="32"/>
      <w:szCs w:val="32"/>
    </w:rPr>
  </w:style>
  <w:style w:type="paragraph" w:customStyle="1" w:styleId="Pa4">
    <w:name w:val="Pa4"/>
    <w:basedOn w:val="Normal"/>
    <w:next w:val="Normal"/>
    <w:uiPriority w:val="99"/>
    <w:rsid w:val="00BC60B1"/>
    <w:pPr>
      <w:autoSpaceDE w:val="0"/>
      <w:autoSpaceDN w:val="0"/>
      <w:adjustRightInd w:val="0"/>
      <w:spacing w:after="0" w:line="201" w:lineRule="atLeast"/>
    </w:pPr>
    <w:rPr>
      <w:rFonts w:ascii="Museo Sans 500" w:hAnsi="Museo Sans 500"/>
      <w:sz w:val="24"/>
      <w:szCs w:val="24"/>
    </w:rPr>
  </w:style>
  <w:style w:type="paragraph" w:customStyle="1" w:styleId="Pa18">
    <w:name w:val="Pa18"/>
    <w:basedOn w:val="Normal"/>
    <w:next w:val="Normal"/>
    <w:uiPriority w:val="99"/>
    <w:rsid w:val="00BC60B1"/>
    <w:pPr>
      <w:autoSpaceDE w:val="0"/>
      <w:autoSpaceDN w:val="0"/>
      <w:adjustRightInd w:val="0"/>
      <w:spacing w:after="0" w:line="181" w:lineRule="atLeast"/>
    </w:pPr>
    <w:rPr>
      <w:rFonts w:ascii="Museo Sans 500" w:hAnsi="Museo Sans 500"/>
      <w:sz w:val="24"/>
      <w:szCs w:val="24"/>
    </w:rPr>
  </w:style>
  <w:style w:type="paragraph" w:customStyle="1" w:styleId="Pa20">
    <w:name w:val="Pa20"/>
    <w:basedOn w:val="Normal"/>
    <w:next w:val="Normal"/>
    <w:uiPriority w:val="99"/>
    <w:rsid w:val="00D31FB6"/>
    <w:pPr>
      <w:autoSpaceDE w:val="0"/>
      <w:autoSpaceDN w:val="0"/>
      <w:adjustRightInd w:val="0"/>
      <w:spacing w:after="0" w:line="221" w:lineRule="atLeast"/>
    </w:pPr>
    <w:rPr>
      <w:rFonts w:ascii="Cardenio Modern" w:hAnsi="Cardenio Modern"/>
      <w:sz w:val="24"/>
      <w:szCs w:val="24"/>
    </w:rPr>
  </w:style>
  <w:style w:type="paragraph" w:customStyle="1" w:styleId="Default">
    <w:name w:val="Default"/>
    <w:rsid w:val="00664518"/>
    <w:pPr>
      <w:autoSpaceDE w:val="0"/>
      <w:autoSpaceDN w:val="0"/>
      <w:adjustRightInd w:val="0"/>
      <w:spacing w:after="0" w:line="240" w:lineRule="auto"/>
    </w:pPr>
    <w:rPr>
      <w:rFonts w:ascii="Cardenio Modern" w:hAnsi="Cardenio Modern" w:cs="Cardenio Modern"/>
      <w:color w:val="000000"/>
      <w:sz w:val="24"/>
      <w:szCs w:val="24"/>
    </w:rPr>
  </w:style>
  <w:style w:type="character" w:customStyle="1" w:styleId="A5">
    <w:name w:val="A5"/>
    <w:uiPriority w:val="99"/>
    <w:rsid w:val="00664518"/>
    <w:rPr>
      <w:rFonts w:cs="Cardenio Modern"/>
      <w:color w:val="000000"/>
      <w:sz w:val="22"/>
      <w:szCs w:val="22"/>
    </w:rPr>
  </w:style>
  <w:style w:type="character" w:styleId="Hipervnculo">
    <w:name w:val="Hyperlink"/>
    <w:basedOn w:val="Fuentedeprrafopredeter"/>
    <w:uiPriority w:val="99"/>
    <w:semiHidden/>
    <w:unhideWhenUsed/>
    <w:rsid w:val="00C50231"/>
    <w:rPr>
      <w:color w:val="0000FF"/>
      <w:u w:val="single"/>
    </w:rPr>
  </w:style>
  <w:style w:type="paragraph" w:styleId="NormalWeb">
    <w:name w:val="Normal (Web)"/>
    <w:basedOn w:val="Normal"/>
    <w:uiPriority w:val="99"/>
    <w:semiHidden/>
    <w:unhideWhenUsed/>
    <w:rsid w:val="00D978A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C42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217"/>
    <w:rPr>
      <w:rFonts w:ascii="Segoe UI" w:hAnsi="Segoe UI" w:cs="Segoe UI"/>
      <w:sz w:val="18"/>
      <w:szCs w:val="18"/>
    </w:rPr>
  </w:style>
  <w:style w:type="paragraph" w:styleId="Sinespaciado">
    <w:name w:val="No Spacing"/>
    <w:link w:val="SinespaciadoCar"/>
    <w:uiPriority w:val="1"/>
    <w:qFormat/>
    <w:rsid w:val="00680173"/>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80173"/>
    <w:rPr>
      <w:rFonts w:eastAsiaTheme="minorEastAsia"/>
      <w:lang w:eastAsia="es-PE"/>
    </w:rPr>
  </w:style>
  <w:style w:type="character" w:customStyle="1" w:styleId="PrrafodelistaCar">
    <w:name w:val="Párrafo de lista Car"/>
    <w:aliases w:val="Fundamentacion Car,Bulleted List Car"/>
    <w:link w:val="Prrafodelista"/>
    <w:uiPriority w:val="34"/>
    <w:locked/>
    <w:rsid w:val="00FF76D0"/>
  </w:style>
  <w:style w:type="character" w:customStyle="1" w:styleId="Ttulo1Car">
    <w:name w:val="Título 1 Car"/>
    <w:basedOn w:val="Fuentedeprrafopredeter"/>
    <w:link w:val="Ttulo1"/>
    <w:uiPriority w:val="9"/>
    <w:rsid w:val="00FF76D0"/>
    <w:rPr>
      <w:rFonts w:ascii="Cambria" w:eastAsia="Times New Roman" w:hAnsi="Cambria" w:cs="Times New Roman"/>
      <w:b/>
      <w:bCs/>
      <w:color w:val="365F91"/>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08">
      <w:bodyDiv w:val="1"/>
      <w:marLeft w:val="0"/>
      <w:marRight w:val="0"/>
      <w:marTop w:val="0"/>
      <w:marBottom w:val="0"/>
      <w:divBdr>
        <w:top w:val="none" w:sz="0" w:space="0" w:color="auto"/>
        <w:left w:val="none" w:sz="0" w:space="0" w:color="auto"/>
        <w:bottom w:val="none" w:sz="0" w:space="0" w:color="auto"/>
        <w:right w:val="none" w:sz="0" w:space="0" w:color="auto"/>
      </w:divBdr>
    </w:div>
    <w:div w:id="156771817">
      <w:bodyDiv w:val="1"/>
      <w:marLeft w:val="0"/>
      <w:marRight w:val="0"/>
      <w:marTop w:val="0"/>
      <w:marBottom w:val="0"/>
      <w:divBdr>
        <w:top w:val="none" w:sz="0" w:space="0" w:color="auto"/>
        <w:left w:val="none" w:sz="0" w:space="0" w:color="auto"/>
        <w:bottom w:val="none" w:sz="0" w:space="0" w:color="auto"/>
        <w:right w:val="none" w:sz="0" w:space="0" w:color="auto"/>
      </w:divBdr>
    </w:div>
    <w:div w:id="244153150">
      <w:bodyDiv w:val="1"/>
      <w:marLeft w:val="0"/>
      <w:marRight w:val="0"/>
      <w:marTop w:val="0"/>
      <w:marBottom w:val="0"/>
      <w:divBdr>
        <w:top w:val="none" w:sz="0" w:space="0" w:color="auto"/>
        <w:left w:val="none" w:sz="0" w:space="0" w:color="auto"/>
        <w:bottom w:val="none" w:sz="0" w:space="0" w:color="auto"/>
        <w:right w:val="none" w:sz="0" w:space="0" w:color="auto"/>
      </w:divBdr>
    </w:div>
    <w:div w:id="256331992">
      <w:bodyDiv w:val="1"/>
      <w:marLeft w:val="0"/>
      <w:marRight w:val="0"/>
      <w:marTop w:val="0"/>
      <w:marBottom w:val="0"/>
      <w:divBdr>
        <w:top w:val="none" w:sz="0" w:space="0" w:color="auto"/>
        <w:left w:val="none" w:sz="0" w:space="0" w:color="auto"/>
        <w:bottom w:val="none" w:sz="0" w:space="0" w:color="auto"/>
        <w:right w:val="none" w:sz="0" w:space="0" w:color="auto"/>
      </w:divBdr>
      <w:divsChild>
        <w:div w:id="1062288776">
          <w:marLeft w:val="144"/>
          <w:marRight w:val="0"/>
          <w:marTop w:val="240"/>
          <w:marBottom w:val="40"/>
          <w:divBdr>
            <w:top w:val="none" w:sz="0" w:space="0" w:color="auto"/>
            <w:left w:val="none" w:sz="0" w:space="0" w:color="auto"/>
            <w:bottom w:val="none" w:sz="0" w:space="0" w:color="auto"/>
            <w:right w:val="none" w:sz="0" w:space="0" w:color="auto"/>
          </w:divBdr>
        </w:div>
        <w:div w:id="216429179">
          <w:marLeft w:val="144"/>
          <w:marRight w:val="0"/>
          <w:marTop w:val="240"/>
          <w:marBottom w:val="40"/>
          <w:divBdr>
            <w:top w:val="none" w:sz="0" w:space="0" w:color="auto"/>
            <w:left w:val="none" w:sz="0" w:space="0" w:color="auto"/>
            <w:bottom w:val="none" w:sz="0" w:space="0" w:color="auto"/>
            <w:right w:val="none" w:sz="0" w:space="0" w:color="auto"/>
          </w:divBdr>
        </w:div>
        <w:div w:id="1405177193">
          <w:marLeft w:val="144"/>
          <w:marRight w:val="0"/>
          <w:marTop w:val="240"/>
          <w:marBottom w:val="40"/>
          <w:divBdr>
            <w:top w:val="none" w:sz="0" w:space="0" w:color="auto"/>
            <w:left w:val="none" w:sz="0" w:space="0" w:color="auto"/>
            <w:bottom w:val="none" w:sz="0" w:space="0" w:color="auto"/>
            <w:right w:val="none" w:sz="0" w:space="0" w:color="auto"/>
          </w:divBdr>
        </w:div>
        <w:div w:id="577178150">
          <w:marLeft w:val="144"/>
          <w:marRight w:val="0"/>
          <w:marTop w:val="240"/>
          <w:marBottom w:val="40"/>
          <w:divBdr>
            <w:top w:val="none" w:sz="0" w:space="0" w:color="auto"/>
            <w:left w:val="none" w:sz="0" w:space="0" w:color="auto"/>
            <w:bottom w:val="none" w:sz="0" w:space="0" w:color="auto"/>
            <w:right w:val="none" w:sz="0" w:space="0" w:color="auto"/>
          </w:divBdr>
        </w:div>
        <w:div w:id="831872747">
          <w:marLeft w:val="144"/>
          <w:marRight w:val="0"/>
          <w:marTop w:val="240"/>
          <w:marBottom w:val="40"/>
          <w:divBdr>
            <w:top w:val="none" w:sz="0" w:space="0" w:color="auto"/>
            <w:left w:val="none" w:sz="0" w:space="0" w:color="auto"/>
            <w:bottom w:val="none" w:sz="0" w:space="0" w:color="auto"/>
            <w:right w:val="none" w:sz="0" w:space="0" w:color="auto"/>
          </w:divBdr>
        </w:div>
      </w:divsChild>
    </w:div>
    <w:div w:id="383992183">
      <w:bodyDiv w:val="1"/>
      <w:marLeft w:val="0"/>
      <w:marRight w:val="0"/>
      <w:marTop w:val="0"/>
      <w:marBottom w:val="0"/>
      <w:divBdr>
        <w:top w:val="none" w:sz="0" w:space="0" w:color="auto"/>
        <w:left w:val="none" w:sz="0" w:space="0" w:color="auto"/>
        <w:bottom w:val="none" w:sz="0" w:space="0" w:color="auto"/>
        <w:right w:val="none" w:sz="0" w:space="0" w:color="auto"/>
      </w:divBdr>
      <w:divsChild>
        <w:div w:id="101385724">
          <w:marLeft w:val="1440"/>
          <w:marRight w:val="0"/>
          <w:marTop w:val="0"/>
          <w:marBottom w:val="0"/>
          <w:divBdr>
            <w:top w:val="none" w:sz="0" w:space="0" w:color="auto"/>
            <w:left w:val="none" w:sz="0" w:space="0" w:color="auto"/>
            <w:bottom w:val="none" w:sz="0" w:space="0" w:color="auto"/>
            <w:right w:val="none" w:sz="0" w:space="0" w:color="auto"/>
          </w:divBdr>
        </w:div>
        <w:div w:id="1731998795">
          <w:marLeft w:val="1440"/>
          <w:marRight w:val="0"/>
          <w:marTop w:val="0"/>
          <w:marBottom w:val="0"/>
          <w:divBdr>
            <w:top w:val="none" w:sz="0" w:space="0" w:color="auto"/>
            <w:left w:val="none" w:sz="0" w:space="0" w:color="auto"/>
            <w:bottom w:val="none" w:sz="0" w:space="0" w:color="auto"/>
            <w:right w:val="none" w:sz="0" w:space="0" w:color="auto"/>
          </w:divBdr>
        </w:div>
        <w:div w:id="823394748">
          <w:marLeft w:val="1440"/>
          <w:marRight w:val="0"/>
          <w:marTop w:val="0"/>
          <w:marBottom w:val="0"/>
          <w:divBdr>
            <w:top w:val="none" w:sz="0" w:space="0" w:color="auto"/>
            <w:left w:val="none" w:sz="0" w:space="0" w:color="auto"/>
            <w:bottom w:val="none" w:sz="0" w:space="0" w:color="auto"/>
            <w:right w:val="none" w:sz="0" w:space="0" w:color="auto"/>
          </w:divBdr>
        </w:div>
      </w:divsChild>
    </w:div>
    <w:div w:id="464784680">
      <w:bodyDiv w:val="1"/>
      <w:marLeft w:val="0"/>
      <w:marRight w:val="0"/>
      <w:marTop w:val="0"/>
      <w:marBottom w:val="0"/>
      <w:divBdr>
        <w:top w:val="none" w:sz="0" w:space="0" w:color="auto"/>
        <w:left w:val="none" w:sz="0" w:space="0" w:color="auto"/>
        <w:bottom w:val="none" w:sz="0" w:space="0" w:color="auto"/>
        <w:right w:val="none" w:sz="0" w:space="0" w:color="auto"/>
      </w:divBdr>
    </w:div>
    <w:div w:id="580338341">
      <w:bodyDiv w:val="1"/>
      <w:marLeft w:val="0"/>
      <w:marRight w:val="0"/>
      <w:marTop w:val="0"/>
      <w:marBottom w:val="0"/>
      <w:divBdr>
        <w:top w:val="none" w:sz="0" w:space="0" w:color="auto"/>
        <w:left w:val="none" w:sz="0" w:space="0" w:color="auto"/>
        <w:bottom w:val="none" w:sz="0" w:space="0" w:color="auto"/>
        <w:right w:val="none" w:sz="0" w:space="0" w:color="auto"/>
      </w:divBdr>
      <w:divsChild>
        <w:div w:id="1490093420">
          <w:marLeft w:val="144"/>
          <w:marRight w:val="0"/>
          <w:marTop w:val="240"/>
          <w:marBottom w:val="40"/>
          <w:divBdr>
            <w:top w:val="none" w:sz="0" w:space="0" w:color="auto"/>
            <w:left w:val="none" w:sz="0" w:space="0" w:color="auto"/>
            <w:bottom w:val="none" w:sz="0" w:space="0" w:color="auto"/>
            <w:right w:val="none" w:sz="0" w:space="0" w:color="auto"/>
          </w:divBdr>
        </w:div>
        <w:div w:id="534317662">
          <w:marLeft w:val="605"/>
          <w:marRight w:val="0"/>
          <w:marTop w:val="40"/>
          <w:marBottom w:val="80"/>
          <w:divBdr>
            <w:top w:val="none" w:sz="0" w:space="0" w:color="auto"/>
            <w:left w:val="none" w:sz="0" w:space="0" w:color="auto"/>
            <w:bottom w:val="none" w:sz="0" w:space="0" w:color="auto"/>
            <w:right w:val="none" w:sz="0" w:space="0" w:color="auto"/>
          </w:divBdr>
        </w:div>
        <w:div w:id="1270359233">
          <w:marLeft w:val="605"/>
          <w:marRight w:val="0"/>
          <w:marTop w:val="40"/>
          <w:marBottom w:val="80"/>
          <w:divBdr>
            <w:top w:val="none" w:sz="0" w:space="0" w:color="auto"/>
            <w:left w:val="none" w:sz="0" w:space="0" w:color="auto"/>
            <w:bottom w:val="none" w:sz="0" w:space="0" w:color="auto"/>
            <w:right w:val="none" w:sz="0" w:space="0" w:color="auto"/>
          </w:divBdr>
        </w:div>
        <w:div w:id="67925783">
          <w:marLeft w:val="605"/>
          <w:marRight w:val="0"/>
          <w:marTop w:val="40"/>
          <w:marBottom w:val="80"/>
          <w:divBdr>
            <w:top w:val="none" w:sz="0" w:space="0" w:color="auto"/>
            <w:left w:val="none" w:sz="0" w:space="0" w:color="auto"/>
            <w:bottom w:val="none" w:sz="0" w:space="0" w:color="auto"/>
            <w:right w:val="none" w:sz="0" w:space="0" w:color="auto"/>
          </w:divBdr>
        </w:div>
        <w:div w:id="817654691">
          <w:marLeft w:val="144"/>
          <w:marRight w:val="0"/>
          <w:marTop w:val="240"/>
          <w:marBottom w:val="40"/>
          <w:divBdr>
            <w:top w:val="none" w:sz="0" w:space="0" w:color="auto"/>
            <w:left w:val="none" w:sz="0" w:space="0" w:color="auto"/>
            <w:bottom w:val="none" w:sz="0" w:space="0" w:color="auto"/>
            <w:right w:val="none" w:sz="0" w:space="0" w:color="auto"/>
          </w:divBdr>
        </w:div>
        <w:div w:id="1765952869">
          <w:marLeft w:val="605"/>
          <w:marRight w:val="0"/>
          <w:marTop w:val="40"/>
          <w:marBottom w:val="80"/>
          <w:divBdr>
            <w:top w:val="none" w:sz="0" w:space="0" w:color="auto"/>
            <w:left w:val="none" w:sz="0" w:space="0" w:color="auto"/>
            <w:bottom w:val="none" w:sz="0" w:space="0" w:color="auto"/>
            <w:right w:val="none" w:sz="0" w:space="0" w:color="auto"/>
          </w:divBdr>
        </w:div>
        <w:div w:id="1314528095">
          <w:marLeft w:val="605"/>
          <w:marRight w:val="0"/>
          <w:marTop w:val="40"/>
          <w:marBottom w:val="80"/>
          <w:divBdr>
            <w:top w:val="none" w:sz="0" w:space="0" w:color="auto"/>
            <w:left w:val="none" w:sz="0" w:space="0" w:color="auto"/>
            <w:bottom w:val="none" w:sz="0" w:space="0" w:color="auto"/>
            <w:right w:val="none" w:sz="0" w:space="0" w:color="auto"/>
          </w:divBdr>
        </w:div>
      </w:divsChild>
    </w:div>
    <w:div w:id="855070781">
      <w:bodyDiv w:val="1"/>
      <w:marLeft w:val="0"/>
      <w:marRight w:val="0"/>
      <w:marTop w:val="0"/>
      <w:marBottom w:val="0"/>
      <w:divBdr>
        <w:top w:val="none" w:sz="0" w:space="0" w:color="auto"/>
        <w:left w:val="none" w:sz="0" w:space="0" w:color="auto"/>
        <w:bottom w:val="none" w:sz="0" w:space="0" w:color="auto"/>
        <w:right w:val="none" w:sz="0" w:space="0" w:color="auto"/>
      </w:divBdr>
    </w:div>
    <w:div w:id="1015692856">
      <w:bodyDiv w:val="1"/>
      <w:marLeft w:val="0"/>
      <w:marRight w:val="0"/>
      <w:marTop w:val="0"/>
      <w:marBottom w:val="0"/>
      <w:divBdr>
        <w:top w:val="none" w:sz="0" w:space="0" w:color="auto"/>
        <w:left w:val="none" w:sz="0" w:space="0" w:color="auto"/>
        <w:bottom w:val="none" w:sz="0" w:space="0" w:color="auto"/>
        <w:right w:val="none" w:sz="0" w:space="0" w:color="auto"/>
      </w:divBdr>
    </w:div>
    <w:div w:id="1067875224">
      <w:bodyDiv w:val="1"/>
      <w:marLeft w:val="0"/>
      <w:marRight w:val="0"/>
      <w:marTop w:val="0"/>
      <w:marBottom w:val="0"/>
      <w:divBdr>
        <w:top w:val="none" w:sz="0" w:space="0" w:color="auto"/>
        <w:left w:val="none" w:sz="0" w:space="0" w:color="auto"/>
        <w:bottom w:val="none" w:sz="0" w:space="0" w:color="auto"/>
        <w:right w:val="none" w:sz="0" w:space="0" w:color="auto"/>
      </w:divBdr>
    </w:div>
    <w:div w:id="1214779699">
      <w:bodyDiv w:val="1"/>
      <w:marLeft w:val="0"/>
      <w:marRight w:val="0"/>
      <w:marTop w:val="0"/>
      <w:marBottom w:val="0"/>
      <w:divBdr>
        <w:top w:val="none" w:sz="0" w:space="0" w:color="auto"/>
        <w:left w:val="none" w:sz="0" w:space="0" w:color="auto"/>
        <w:bottom w:val="none" w:sz="0" w:space="0" w:color="auto"/>
        <w:right w:val="none" w:sz="0" w:space="0" w:color="auto"/>
      </w:divBdr>
    </w:div>
    <w:div w:id="1322465352">
      <w:bodyDiv w:val="1"/>
      <w:marLeft w:val="0"/>
      <w:marRight w:val="0"/>
      <w:marTop w:val="0"/>
      <w:marBottom w:val="0"/>
      <w:divBdr>
        <w:top w:val="none" w:sz="0" w:space="0" w:color="auto"/>
        <w:left w:val="none" w:sz="0" w:space="0" w:color="auto"/>
        <w:bottom w:val="none" w:sz="0" w:space="0" w:color="auto"/>
        <w:right w:val="none" w:sz="0" w:space="0" w:color="auto"/>
      </w:divBdr>
    </w:div>
    <w:div w:id="1547066604">
      <w:bodyDiv w:val="1"/>
      <w:marLeft w:val="0"/>
      <w:marRight w:val="0"/>
      <w:marTop w:val="0"/>
      <w:marBottom w:val="0"/>
      <w:divBdr>
        <w:top w:val="none" w:sz="0" w:space="0" w:color="auto"/>
        <w:left w:val="none" w:sz="0" w:space="0" w:color="auto"/>
        <w:bottom w:val="none" w:sz="0" w:space="0" w:color="auto"/>
        <w:right w:val="none" w:sz="0" w:space="0" w:color="auto"/>
      </w:divBdr>
    </w:div>
    <w:div w:id="1610817072">
      <w:bodyDiv w:val="1"/>
      <w:marLeft w:val="0"/>
      <w:marRight w:val="0"/>
      <w:marTop w:val="0"/>
      <w:marBottom w:val="0"/>
      <w:divBdr>
        <w:top w:val="none" w:sz="0" w:space="0" w:color="auto"/>
        <w:left w:val="none" w:sz="0" w:space="0" w:color="auto"/>
        <w:bottom w:val="none" w:sz="0" w:space="0" w:color="auto"/>
        <w:right w:val="none" w:sz="0" w:space="0" w:color="auto"/>
      </w:divBdr>
    </w:div>
    <w:div w:id="1686009735">
      <w:bodyDiv w:val="1"/>
      <w:marLeft w:val="0"/>
      <w:marRight w:val="0"/>
      <w:marTop w:val="0"/>
      <w:marBottom w:val="0"/>
      <w:divBdr>
        <w:top w:val="none" w:sz="0" w:space="0" w:color="auto"/>
        <w:left w:val="none" w:sz="0" w:space="0" w:color="auto"/>
        <w:bottom w:val="none" w:sz="0" w:space="0" w:color="auto"/>
        <w:right w:val="none" w:sz="0" w:space="0" w:color="auto"/>
      </w:divBdr>
    </w:div>
    <w:div w:id="1821992931">
      <w:bodyDiv w:val="1"/>
      <w:marLeft w:val="0"/>
      <w:marRight w:val="0"/>
      <w:marTop w:val="0"/>
      <w:marBottom w:val="0"/>
      <w:divBdr>
        <w:top w:val="none" w:sz="0" w:space="0" w:color="auto"/>
        <w:left w:val="none" w:sz="0" w:space="0" w:color="auto"/>
        <w:bottom w:val="none" w:sz="0" w:space="0" w:color="auto"/>
        <w:right w:val="none" w:sz="0" w:space="0" w:color="auto"/>
      </w:divBdr>
    </w:div>
    <w:div w:id="1833178646">
      <w:bodyDiv w:val="1"/>
      <w:marLeft w:val="0"/>
      <w:marRight w:val="0"/>
      <w:marTop w:val="0"/>
      <w:marBottom w:val="0"/>
      <w:divBdr>
        <w:top w:val="none" w:sz="0" w:space="0" w:color="auto"/>
        <w:left w:val="none" w:sz="0" w:space="0" w:color="auto"/>
        <w:bottom w:val="none" w:sz="0" w:space="0" w:color="auto"/>
        <w:right w:val="none" w:sz="0" w:space="0" w:color="auto"/>
      </w:divBdr>
    </w:div>
    <w:div w:id="1850875749">
      <w:bodyDiv w:val="1"/>
      <w:marLeft w:val="0"/>
      <w:marRight w:val="0"/>
      <w:marTop w:val="0"/>
      <w:marBottom w:val="0"/>
      <w:divBdr>
        <w:top w:val="none" w:sz="0" w:space="0" w:color="auto"/>
        <w:left w:val="none" w:sz="0" w:space="0" w:color="auto"/>
        <w:bottom w:val="none" w:sz="0" w:space="0" w:color="auto"/>
        <w:right w:val="none" w:sz="0" w:space="0" w:color="auto"/>
      </w:divBdr>
    </w:div>
    <w:div w:id="20002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6176</Words>
  <Characters>33969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PROYECTO EDUCATIVO INSTITUCIONAL</vt:lpstr>
    </vt:vector>
  </TitlesOfParts>
  <Company>HP</Company>
  <LinksUpToDate>false</LinksUpToDate>
  <CharactersWithSpaces>40065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INSTITUCIONAL</dc:title>
  <dc:creator>MED1</dc:creator>
  <cp:lastModifiedBy>Cuenta Microsoft</cp:lastModifiedBy>
  <cp:revision>98</cp:revision>
  <cp:lastPrinted>2020-04-01T02:25:00Z</cp:lastPrinted>
  <dcterms:created xsi:type="dcterms:W3CDTF">2020-02-25T14:56:00Z</dcterms:created>
  <dcterms:modified xsi:type="dcterms:W3CDTF">2021-02-16T21:26:00Z</dcterms:modified>
</cp:coreProperties>
</file>